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C73B9" w14:textId="7F2EC57A" w:rsidR="001F62AB" w:rsidRDefault="00DD1667" w:rsidP="003E2B5D">
      <w:pPr>
        <w:jc w:val="center"/>
        <w:rPr>
          <w:rFonts w:ascii="Times New Roman"/>
        </w:rPr>
      </w:pPr>
      <w:r>
        <w:rPr>
          <w:noProof/>
        </w:rPr>
        <w:drawing>
          <wp:inline distT="0" distB="0" distL="0" distR="0" wp14:anchorId="56FFE1E3" wp14:editId="12954636">
            <wp:extent cx="4500576" cy="1249680"/>
            <wp:effectExtent l="0" t="0" r="0" b="7620"/>
            <wp:docPr id="1" name="Picture 1" descr="Texas Panhandle V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as Panhandle VO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1276" cy="1258205"/>
                    </a:xfrm>
                    <a:prstGeom prst="rect">
                      <a:avLst/>
                    </a:prstGeom>
                    <a:noFill/>
                    <a:ln>
                      <a:noFill/>
                    </a:ln>
                  </pic:spPr>
                </pic:pic>
              </a:graphicData>
            </a:graphic>
          </wp:inline>
        </w:drawing>
      </w:r>
    </w:p>
    <w:p w14:paraId="3A673D3D" w14:textId="77777777" w:rsidR="001F62AB" w:rsidRDefault="001F62AB">
      <w:pPr>
        <w:pStyle w:val="BodyText"/>
        <w:spacing w:before="5"/>
        <w:rPr>
          <w:rFonts w:ascii="Times New Roman"/>
          <w:sz w:val="21"/>
        </w:rPr>
      </w:pPr>
    </w:p>
    <w:p w14:paraId="25A52B92" w14:textId="52AAFDE7" w:rsidR="001F62AB" w:rsidRDefault="00DD1667" w:rsidP="003E2B5D">
      <w:pPr>
        <w:pStyle w:val="Heading1"/>
        <w:spacing w:line="259" w:lineRule="auto"/>
        <w:ind w:right="1050" w:firstLine="0"/>
        <w:jc w:val="center"/>
      </w:pPr>
      <w:r>
        <w:t xml:space="preserve">BYLAWS </w:t>
      </w:r>
      <w:r>
        <w:rPr>
          <w:spacing w:val="-47"/>
        </w:rPr>
        <w:t>OF</w:t>
      </w:r>
    </w:p>
    <w:p w14:paraId="58FFB434" w14:textId="405AC6CA" w:rsidR="00DD1667" w:rsidRDefault="00F40A9B" w:rsidP="003E2B5D">
      <w:pPr>
        <w:spacing w:before="1"/>
        <w:ind w:left="418" w:right="29"/>
        <w:jc w:val="center"/>
        <w:rPr>
          <w:b/>
          <w:spacing w:val="-3"/>
        </w:rPr>
      </w:pPr>
      <w:r>
        <w:rPr>
          <w:b/>
        </w:rPr>
        <w:t>TEXAS</w:t>
      </w:r>
      <w:r>
        <w:rPr>
          <w:b/>
          <w:spacing w:val="-3"/>
        </w:rPr>
        <w:t xml:space="preserve"> </w:t>
      </w:r>
      <w:r w:rsidR="00DD1667">
        <w:rPr>
          <w:b/>
          <w:spacing w:val="-3"/>
        </w:rPr>
        <w:t>PANHANDLE</w:t>
      </w:r>
    </w:p>
    <w:p w14:paraId="4C8554C8" w14:textId="22EF7F9F" w:rsidR="001F62AB" w:rsidRDefault="00F40A9B" w:rsidP="003E2B5D">
      <w:pPr>
        <w:spacing w:before="1"/>
        <w:ind w:left="418" w:right="29"/>
        <w:jc w:val="center"/>
        <w:rPr>
          <w:b/>
        </w:rPr>
      </w:pPr>
      <w:r>
        <w:rPr>
          <w:b/>
        </w:rPr>
        <w:t>VOLUNTARY</w:t>
      </w:r>
      <w:r>
        <w:rPr>
          <w:b/>
          <w:spacing w:val="-2"/>
        </w:rPr>
        <w:t xml:space="preserve"> </w:t>
      </w:r>
      <w:r>
        <w:rPr>
          <w:b/>
        </w:rPr>
        <w:t>ORGANIZATIONS</w:t>
      </w:r>
      <w:r>
        <w:rPr>
          <w:b/>
          <w:spacing w:val="-6"/>
        </w:rPr>
        <w:t xml:space="preserve"> </w:t>
      </w:r>
      <w:r>
        <w:rPr>
          <w:b/>
        </w:rPr>
        <w:t>ACTIVE</w:t>
      </w:r>
      <w:r>
        <w:rPr>
          <w:b/>
          <w:spacing w:val="-5"/>
        </w:rPr>
        <w:t xml:space="preserve"> </w:t>
      </w:r>
      <w:r>
        <w:rPr>
          <w:b/>
        </w:rPr>
        <w:t>IN</w:t>
      </w:r>
      <w:r>
        <w:rPr>
          <w:b/>
          <w:spacing w:val="-2"/>
        </w:rPr>
        <w:t xml:space="preserve"> </w:t>
      </w:r>
      <w:r>
        <w:rPr>
          <w:b/>
        </w:rPr>
        <w:t>DISASTER</w:t>
      </w:r>
    </w:p>
    <w:p w14:paraId="32126735" w14:textId="46861E75" w:rsidR="001F62AB" w:rsidRDefault="001F62AB">
      <w:pPr>
        <w:pStyle w:val="Title"/>
      </w:pPr>
    </w:p>
    <w:p w14:paraId="432D7735" w14:textId="77777777" w:rsidR="001F62AB" w:rsidRDefault="001F62AB">
      <w:pPr>
        <w:pStyle w:val="BodyText"/>
        <w:spacing w:before="11"/>
        <w:rPr>
          <w:sz w:val="20"/>
        </w:rPr>
      </w:pPr>
    </w:p>
    <w:p w14:paraId="1E9A16B5" w14:textId="645AA0B1" w:rsidR="001F62AB" w:rsidRPr="00C1387D" w:rsidRDefault="00C1387D" w:rsidP="00C1387D">
      <w:pPr>
        <w:pStyle w:val="BodyText"/>
        <w:numPr>
          <w:ilvl w:val="0"/>
          <w:numId w:val="23"/>
        </w:numPr>
        <w:rPr>
          <w:sz w:val="23"/>
        </w:rPr>
      </w:pPr>
      <w:r>
        <w:rPr>
          <w:b/>
          <w:bCs/>
          <w:sz w:val="23"/>
        </w:rPr>
        <w:t>Mission Statement</w:t>
      </w:r>
    </w:p>
    <w:p w14:paraId="64BC6D2E" w14:textId="130DBC79" w:rsidR="00C1387D" w:rsidRDefault="00C1387D" w:rsidP="00C1387D">
      <w:pPr>
        <w:pStyle w:val="BodyText"/>
        <w:ind w:left="720"/>
        <w:rPr>
          <w:sz w:val="23"/>
        </w:rPr>
      </w:pPr>
      <w:r>
        <w:rPr>
          <w:sz w:val="23"/>
        </w:rPr>
        <w:t>Texas Panhandle VOAD is committed to strengthening our community resiliency and preparing local organizations to effectively respond and recover from a disaster.</w:t>
      </w:r>
    </w:p>
    <w:p w14:paraId="6857FBEA" w14:textId="77777777" w:rsidR="00C1387D" w:rsidRDefault="00C1387D" w:rsidP="00C1387D">
      <w:pPr>
        <w:pStyle w:val="BodyText"/>
        <w:ind w:left="720"/>
        <w:rPr>
          <w:sz w:val="23"/>
        </w:rPr>
      </w:pPr>
    </w:p>
    <w:p w14:paraId="4174ABD2" w14:textId="706AC669" w:rsidR="00C1387D" w:rsidRPr="00C1387D" w:rsidRDefault="00C1387D" w:rsidP="00C1387D">
      <w:pPr>
        <w:pStyle w:val="BodyText"/>
        <w:numPr>
          <w:ilvl w:val="0"/>
          <w:numId w:val="23"/>
        </w:numPr>
        <w:rPr>
          <w:sz w:val="23"/>
        </w:rPr>
      </w:pPr>
      <w:r>
        <w:rPr>
          <w:b/>
          <w:bCs/>
          <w:sz w:val="23"/>
        </w:rPr>
        <w:t>Value Statement</w:t>
      </w:r>
    </w:p>
    <w:p w14:paraId="08F1DB77" w14:textId="1A9F3FFB" w:rsidR="00C1387D" w:rsidRDefault="00C1387D" w:rsidP="00C1387D">
      <w:pPr>
        <w:pStyle w:val="BodyText"/>
        <w:numPr>
          <w:ilvl w:val="0"/>
          <w:numId w:val="24"/>
        </w:numPr>
        <w:rPr>
          <w:sz w:val="23"/>
        </w:rPr>
      </w:pPr>
      <w:r>
        <w:rPr>
          <w:sz w:val="23"/>
        </w:rPr>
        <w:t>We value and promote a culture of preparedness.</w:t>
      </w:r>
    </w:p>
    <w:p w14:paraId="6CDE9751" w14:textId="3ADDF5DE" w:rsidR="00C1387D" w:rsidRDefault="00C1387D" w:rsidP="00C1387D">
      <w:pPr>
        <w:pStyle w:val="BodyText"/>
        <w:numPr>
          <w:ilvl w:val="0"/>
          <w:numId w:val="24"/>
        </w:numPr>
        <w:rPr>
          <w:sz w:val="23"/>
        </w:rPr>
      </w:pPr>
      <w:r>
        <w:rPr>
          <w:sz w:val="23"/>
        </w:rPr>
        <w:t>We respect the human dignity of every person and deliver services without discrimination or bias.</w:t>
      </w:r>
    </w:p>
    <w:p w14:paraId="33AEB944" w14:textId="14D03727" w:rsidR="00C1387D" w:rsidRDefault="00C1387D" w:rsidP="00C1387D">
      <w:pPr>
        <w:pStyle w:val="BodyText"/>
        <w:numPr>
          <w:ilvl w:val="0"/>
          <w:numId w:val="24"/>
        </w:numPr>
        <w:rPr>
          <w:sz w:val="23"/>
        </w:rPr>
      </w:pPr>
      <w:r>
        <w:rPr>
          <w:sz w:val="23"/>
        </w:rPr>
        <w:t xml:space="preserve">We are committed to mutual, </w:t>
      </w:r>
      <w:r w:rsidR="0052791D">
        <w:rPr>
          <w:sz w:val="23"/>
        </w:rPr>
        <w:t>cooperative,</w:t>
      </w:r>
      <w:r>
        <w:rPr>
          <w:sz w:val="23"/>
        </w:rPr>
        <w:t xml:space="preserve"> and collaborative actions before, during and after a disaster to meet the needs of our </w:t>
      </w:r>
      <w:r w:rsidR="0052791D">
        <w:rPr>
          <w:sz w:val="23"/>
        </w:rPr>
        <w:t>community</w:t>
      </w:r>
      <w:r>
        <w:rPr>
          <w:sz w:val="23"/>
        </w:rPr>
        <w:t>.</w:t>
      </w:r>
    </w:p>
    <w:p w14:paraId="0D901083" w14:textId="77C4A5AD" w:rsidR="00C1387D" w:rsidRDefault="008D6EA0" w:rsidP="00C1387D">
      <w:pPr>
        <w:pStyle w:val="BodyText"/>
        <w:numPr>
          <w:ilvl w:val="0"/>
          <w:numId w:val="24"/>
        </w:numPr>
        <w:rPr>
          <w:sz w:val="23"/>
        </w:rPr>
      </w:pPr>
      <w:r>
        <w:rPr>
          <w:sz w:val="23"/>
        </w:rPr>
        <w:t xml:space="preserve">We are committed to contributing our organization’s resources, time and energy to the response and </w:t>
      </w:r>
      <w:r w:rsidR="0052791D">
        <w:rPr>
          <w:sz w:val="23"/>
        </w:rPr>
        <w:t>long-term</w:t>
      </w:r>
      <w:r>
        <w:rPr>
          <w:sz w:val="23"/>
        </w:rPr>
        <w:t xml:space="preserve"> recovery processes in our </w:t>
      </w:r>
      <w:r w:rsidR="0052791D">
        <w:rPr>
          <w:sz w:val="23"/>
        </w:rPr>
        <w:t>community</w:t>
      </w:r>
      <w:r>
        <w:rPr>
          <w:sz w:val="23"/>
        </w:rPr>
        <w:t>.</w:t>
      </w:r>
    </w:p>
    <w:p w14:paraId="1BFE8113" w14:textId="142C7074" w:rsidR="008D6EA0" w:rsidRDefault="008D6EA0" w:rsidP="00C1387D">
      <w:pPr>
        <w:pStyle w:val="BodyText"/>
        <w:numPr>
          <w:ilvl w:val="0"/>
          <w:numId w:val="24"/>
        </w:numPr>
        <w:rPr>
          <w:sz w:val="23"/>
        </w:rPr>
      </w:pPr>
      <w:r>
        <w:rPr>
          <w:sz w:val="23"/>
        </w:rPr>
        <w:t>We are committed to constant self-evaluation and quality improvement of the VOAD activities.</w:t>
      </w:r>
    </w:p>
    <w:p w14:paraId="250942D4" w14:textId="77777777" w:rsidR="001F62AB" w:rsidRDefault="001F62AB">
      <w:pPr>
        <w:pStyle w:val="BodyText"/>
        <w:spacing w:before="9"/>
        <w:rPr>
          <w:sz w:val="23"/>
        </w:rPr>
      </w:pPr>
    </w:p>
    <w:p w14:paraId="22ECA076" w14:textId="51ED244D" w:rsidR="008D6EA0" w:rsidRPr="008D6EA0" w:rsidRDefault="008D6EA0" w:rsidP="008D6EA0">
      <w:pPr>
        <w:pStyle w:val="BodyText"/>
        <w:numPr>
          <w:ilvl w:val="0"/>
          <w:numId w:val="23"/>
        </w:numPr>
        <w:spacing w:before="9"/>
        <w:rPr>
          <w:sz w:val="23"/>
        </w:rPr>
      </w:pPr>
      <w:r>
        <w:rPr>
          <w:b/>
          <w:bCs/>
          <w:sz w:val="23"/>
        </w:rPr>
        <w:t>Purposes of the VOAD</w:t>
      </w:r>
    </w:p>
    <w:p w14:paraId="54347B99" w14:textId="39289EDD" w:rsidR="008D6EA0" w:rsidRDefault="008D6EA0" w:rsidP="008D6EA0">
      <w:pPr>
        <w:pStyle w:val="BodyText"/>
        <w:numPr>
          <w:ilvl w:val="0"/>
          <w:numId w:val="25"/>
        </w:numPr>
        <w:spacing w:before="9"/>
        <w:rPr>
          <w:sz w:val="23"/>
        </w:rPr>
      </w:pPr>
      <w:r>
        <w:rPr>
          <w:sz w:val="23"/>
        </w:rPr>
        <w:t>Public Education &amp; Outreach</w:t>
      </w:r>
    </w:p>
    <w:p w14:paraId="0CF3A53D" w14:textId="3CE89AC4" w:rsidR="008D6EA0" w:rsidRDefault="008D6EA0" w:rsidP="008D6EA0">
      <w:pPr>
        <w:pStyle w:val="BodyText"/>
        <w:numPr>
          <w:ilvl w:val="0"/>
          <w:numId w:val="25"/>
        </w:numPr>
        <w:spacing w:before="9"/>
        <w:rPr>
          <w:sz w:val="23"/>
        </w:rPr>
      </w:pPr>
      <w:r>
        <w:rPr>
          <w:sz w:val="23"/>
        </w:rPr>
        <w:t>Disaster Response &amp; Recovery</w:t>
      </w:r>
    </w:p>
    <w:p w14:paraId="312B0B4A" w14:textId="5F66B369" w:rsidR="008D6EA0" w:rsidRDefault="008D6EA0" w:rsidP="008D6EA0">
      <w:pPr>
        <w:pStyle w:val="BodyText"/>
        <w:numPr>
          <w:ilvl w:val="0"/>
          <w:numId w:val="25"/>
        </w:numPr>
        <w:spacing w:before="9"/>
        <w:rPr>
          <w:sz w:val="23"/>
        </w:rPr>
      </w:pPr>
      <w:r>
        <w:rPr>
          <w:sz w:val="23"/>
        </w:rPr>
        <w:t>Mass Care, Health &amp; Wellness</w:t>
      </w:r>
    </w:p>
    <w:p w14:paraId="7A091AE1" w14:textId="316895F2" w:rsidR="008D6EA0" w:rsidRDefault="008D6EA0" w:rsidP="008D6EA0">
      <w:pPr>
        <w:pStyle w:val="BodyText"/>
        <w:numPr>
          <w:ilvl w:val="0"/>
          <w:numId w:val="25"/>
        </w:numPr>
        <w:spacing w:before="9"/>
        <w:rPr>
          <w:sz w:val="23"/>
        </w:rPr>
      </w:pPr>
      <w:r>
        <w:rPr>
          <w:sz w:val="23"/>
        </w:rPr>
        <w:t>Volunteer &amp; Donations Management</w:t>
      </w:r>
    </w:p>
    <w:p w14:paraId="71EEC979" w14:textId="327EAF81" w:rsidR="008D6EA0" w:rsidRDefault="008D6EA0" w:rsidP="008D6EA0">
      <w:pPr>
        <w:pStyle w:val="BodyText"/>
        <w:numPr>
          <w:ilvl w:val="0"/>
          <w:numId w:val="25"/>
        </w:numPr>
        <w:spacing w:before="9"/>
        <w:rPr>
          <w:sz w:val="23"/>
        </w:rPr>
      </w:pPr>
      <w:r>
        <w:rPr>
          <w:sz w:val="23"/>
        </w:rPr>
        <w:t xml:space="preserve">Emotional, Mental &amp; </w:t>
      </w:r>
      <w:r w:rsidR="0052791D">
        <w:rPr>
          <w:sz w:val="23"/>
        </w:rPr>
        <w:t>Spiritual</w:t>
      </w:r>
      <w:r>
        <w:rPr>
          <w:sz w:val="23"/>
        </w:rPr>
        <w:t xml:space="preserve"> </w:t>
      </w:r>
      <w:r w:rsidR="0052791D">
        <w:rPr>
          <w:sz w:val="23"/>
        </w:rPr>
        <w:t>well-being.</w:t>
      </w:r>
    </w:p>
    <w:p w14:paraId="1329D53E" w14:textId="074BEDC9" w:rsidR="008D6EA0" w:rsidRDefault="008D6EA0" w:rsidP="008D6EA0">
      <w:pPr>
        <w:pStyle w:val="BodyText"/>
        <w:numPr>
          <w:ilvl w:val="0"/>
          <w:numId w:val="25"/>
        </w:numPr>
        <w:spacing w:before="9"/>
        <w:rPr>
          <w:sz w:val="23"/>
        </w:rPr>
      </w:pPr>
      <w:r>
        <w:rPr>
          <w:sz w:val="23"/>
        </w:rPr>
        <w:t xml:space="preserve">Coordinate local planning, training, </w:t>
      </w:r>
      <w:r w:rsidR="0052791D">
        <w:rPr>
          <w:sz w:val="23"/>
        </w:rPr>
        <w:t>education,</w:t>
      </w:r>
      <w:r>
        <w:rPr>
          <w:sz w:val="23"/>
        </w:rPr>
        <w:t xml:space="preserve"> and </w:t>
      </w:r>
      <w:r w:rsidR="0052791D">
        <w:rPr>
          <w:sz w:val="23"/>
        </w:rPr>
        <w:t>exercises.</w:t>
      </w:r>
    </w:p>
    <w:p w14:paraId="2DF730C1" w14:textId="77777777" w:rsidR="008D6EA0" w:rsidRDefault="008D6EA0" w:rsidP="008D6EA0">
      <w:pPr>
        <w:pStyle w:val="BodyText"/>
        <w:spacing w:before="9"/>
        <w:rPr>
          <w:sz w:val="23"/>
        </w:rPr>
      </w:pPr>
    </w:p>
    <w:p w14:paraId="12AD7CFB" w14:textId="709BDD7C" w:rsidR="008D6EA0" w:rsidRPr="008D6EA0" w:rsidRDefault="008D6EA0" w:rsidP="008D6EA0">
      <w:pPr>
        <w:pStyle w:val="BodyText"/>
        <w:numPr>
          <w:ilvl w:val="0"/>
          <w:numId w:val="23"/>
        </w:numPr>
        <w:spacing w:before="9"/>
        <w:rPr>
          <w:sz w:val="23"/>
        </w:rPr>
      </w:pPr>
      <w:r>
        <w:rPr>
          <w:b/>
          <w:bCs/>
          <w:sz w:val="23"/>
        </w:rPr>
        <w:t>Memberships</w:t>
      </w:r>
    </w:p>
    <w:p w14:paraId="043A1A62" w14:textId="0125993A" w:rsidR="008D6EA0" w:rsidRDefault="008D6EA0" w:rsidP="008D6EA0">
      <w:pPr>
        <w:pStyle w:val="BodyText"/>
        <w:numPr>
          <w:ilvl w:val="0"/>
          <w:numId w:val="26"/>
        </w:numPr>
        <w:spacing w:before="9"/>
        <w:rPr>
          <w:sz w:val="23"/>
        </w:rPr>
      </w:pPr>
      <w:r>
        <w:rPr>
          <w:sz w:val="23"/>
        </w:rPr>
        <w:t xml:space="preserve">Membership is open to government, </w:t>
      </w:r>
      <w:r w:rsidR="0052791D">
        <w:rPr>
          <w:sz w:val="23"/>
        </w:rPr>
        <w:t>volunteer,</w:t>
      </w:r>
      <w:r>
        <w:rPr>
          <w:sz w:val="23"/>
        </w:rPr>
        <w:t xml:space="preserve"> and community organizations in the top </w:t>
      </w:r>
      <w:r w:rsidR="0052791D">
        <w:rPr>
          <w:sz w:val="23"/>
        </w:rPr>
        <w:t>twenty-six</w:t>
      </w:r>
      <w:r>
        <w:rPr>
          <w:sz w:val="23"/>
        </w:rPr>
        <w:t xml:space="preserve"> counties that have an active role and resources to commit to the preparation, </w:t>
      </w:r>
      <w:r w:rsidR="0052791D">
        <w:rPr>
          <w:sz w:val="23"/>
        </w:rPr>
        <w:t>response,</w:t>
      </w:r>
      <w:r>
        <w:rPr>
          <w:sz w:val="23"/>
        </w:rPr>
        <w:t xml:space="preserve"> or recovery of a disaster.</w:t>
      </w:r>
    </w:p>
    <w:p w14:paraId="774C2382" w14:textId="66DB5219" w:rsidR="008D6EA0" w:rsidRDefault="008D6EA0" w:rsidP="008D6EA0">
      <w:pPr>
        <w:pStyle w:val="BodyText"/>
        <w:numPr>
          <w:ilvl w:val="0"/>
          <w:numId w:val="26"/>
        </w:numPr>
        <w:spacing w:before="9"/>
        <w:rPr>
          <w:sz w:val="23"/>
        </w:rPr>
      </w:pPr>
      <w:r>
        <w:rPr>
          <w:sz w:val="23"/>
        </w:rPr>
        <w:t>Members committed to uphold the Value Statement of the Texas Panhandle VOAD</w:t>
      </w:r>
    </w:p>
    <w:p w14:paraId="4436D5E1" w14:textId="357A54CD" w:rsidR="008D6EA0" w:rsidRDefault="008D6EA0" w:rsidP="008D6EA0">
      <w:pPr>
        <w:pStyle w:val="BodyText"/>
        <w:numPr>
          <w:ilvl w:val="0"/>
          <w:numId w:val="26"/>
        </w:numPr>
        <w:spacing w:before="9"/>
        <w:rPr>
          <w:sz w:val="23"/>
        </w:rPr>
      </w:pPr>
      <w:r>
        <w:rPr>
          <w:sz w:val="23"/>
        </w:rPr>
        <w:t>Organizations many nominate one primary representative and one alternate representative. The alternate may act in the place of an absent primary representative.</w:t>
      </w:r>
    </w:p>
    <w:p w14:paraId="673C142D" w14:textId="230E44E4" w:rsidR="008D6EA0" w:rsidRDefault="008D6EA0" w:rsidP="008D6EA0">
      <w:pPr>
        <w:pStyle w:val="BodyText"/>
        <w:numPr>
          <w:ilvl w:val="0"/>
          <w:numId w:val="26"/>
        </w:numPr>
        <w:spacing w:before="9"/>
        <w:rPr>
          <w:sz w:val="23"/>
        </w:rPr>
      </w:pPr>
      <w:r>
        <w:rPr>
          <w:sz w:val="23"/>
        </w:rPr>
        <w:t>Proposed new members are recognized by simple majority vote.</w:t>
      </w:r>
    </w:p>
    <w:p w14:paraId="3A46CE56" w14:textId="38C30C6E" w:rsidR="008D6EA0" w:rsidRDefault="008D6EA0" w:rsidP="008D6EA0">
      <w:pPr>
        <w:pStyle w:val="BodyText"/>
        <w:numPr>
          <w:ilvl w:val="0"/>
          <w:numId w:val="26"/>
        </w:numPr>
        <w:spacing w:before="9"/>
        <w:rPr>
          <w:sz w:val="23"/>
        </w:rPr>
      </w:pPr>
      <w:r>
        <w:rPr>
          <w:sz w:val="23"/>
        </w:rPr>
        <w:t>Members must attend at least ¾ of the previous year’s VOAD meeting to maintain good-standing membership status.</w:t>
      </w:r>
    </w:p>
    <w:p w14:paraId="562C833A" w14:textId="49247327" w:rsidR="008D6EA0" w:rsidRDefault="008D6EA0" w:rsidP="008D6EA0">
      <w:pPr>
        <w:pStyle w:val="BodyText"/>
        <w:numPr>
          <w:ilvl w:val="0"/>
          <w:numId w:val="26"/>
        </w:numPr>
        <w:spacing w:before="9"/>
        <w:rPr>
          <w:sz w:val="23"/>
        </w:rPr>
      </w:pPr>
      <w:r>
        <w:rPr>
          <w:sz w:val="23"/>
        </w:rPr>
        <w:t>Ex-Officio members may be accepted by majority vote and are not required to be a member of any specific organization nor have any voting rights.</w:t>
      </w:r>
    </w:p>
    <w:p w14:paraId="7385CED0" w14:textId="77777777" w:rsidR="008D6EA0" w:rsidRDefault="008D6EA0" w:rsidP="008D6EA0">
      <w:pPr>
        <w:pStyle w:val="BodyText"/>
        <w:spacing w:before="9"/>
        <w:ind w:left="1440"/>
        <w:rPr>
          <w:sz w:val="23"/>
        </w:rPr>
      </w:pPr>
    </w:p>
    <w:p w14:paraId="597022EB" w14:textId="70708E22" w:rsidR="008D6EA0" w:rsidRPr="008D6EA0" w:rsidRDefault="008D6EA0" w:rsidP="008D6EA0">
      <w:pPr>
        <w:pStyle w:val="BodyText"/>
        <w:numPr>
          <w:ilvl w:val="0"/>
          <w:numId w:val="23"/>
        </w:numPr>
        <w:spacing w:before="9"/>
        <w:rPr>
          <w:sz w:val="23"/>
        </w:rPr>
      </w:pPr>
      <w:bookmarkStart w:id="0" w:name="_Hlk190769106"/>
      <w:r>
        <w:rPr>
          <w:b/>
          <w:bCs/>
          <w:sz w:val="23"/>
        </w:rPr>
        <w:t>Officers</w:t>
      </w:r>
    </w:p>
    <w:p w14:paraId="363E3F3A" w14:textId="4DFCA79D" w:rsidR="008D6EA0" w:rsidRDefault="000179FF" w:rsidP="000179FF">
      <w:pPr>
        <w:pStyle w:val="BodyText"/>
        <w:numPr>
          <w:ilvl w:val="0"/>
          <w:numId w:val="27"/>
        </w:numPr>
        <w:spacing w:before="9"/>
        <w:rPr>
          <w:sz w:val="23"/>
        </w:rPr>
      </w:pPr>
      <w:r>
        <w:rPr>
          <w:sz w:val="23"/>
          <w:u w:val="single"/>
        </w:rPr>
        <w:t>Chair</w:t>
      </w:r>
      <w:r>
        <w:rPr>
          <w:sz w:val="23"/>
        </w:rPr>
        <w:t xml:space="preserve">: The Chair serves to preside </w:t>
      </w:r>
      <w:r w:rsidR="0052791D">
        <w:rPr>
          <w:sz w:val="23"/>
        </w:rPr>
        <w:t>over</w:t>
      </w:r>
      <w:r>
        <w:rPr>
          <w:sz w:val="23"/>
        </w:rPr>
        <w:t xml:space="preserve"> meetings, </w:t>
      </w:r>
      <w:r w:rsidR="00F56528">
        <w:rPr>
          <w:sz w:val="23"/>
        </w:rPr>
        <w:t>functions</w:t>
      </w:r>
      <w:r w:rsidR="0052791D">
        <w:rPr>
          <w:sz w:val="23"/>
        </w:rPr>
        <w:t xml:space="preserve"> as</w:t>
      </w:r>
      <w:r>
        <w:rPr>
          <w:sz w:val="23"/>
        </w:rPr>
        <w:t xml:space="preserve"> </w:t>
      </w:r>
      <w:r w:rsidR="0052791D">
        <w:rPr>
          <w:sz w:val="23"/>
        </w:rPr>
        <w:t>spokesperson</w:t>
      </w:r>
      <w:r>
        <w:rPr>
          <w:sz w:val="23"/>
        </w:rPr>
        <w:t xml:space="preserve">, </w:t>
      </w:r>
      <w:r w:rsidR="00F56528">
        <w:rPr>
          <w:sz w:val="23"/>
        </w:rPr>
        <w:t>represents</w:t>
      </w:r>
      <w:r>
        <w:rPr>
          <w:sz w:val="23"/>
        </w:rPr>
        <w:t xml:space="preserve"> the VOAD, delegate</w:t>
      </w:r>
      <w:r w:rsidR="00D57F18">
        <w:rPr>
          <w:sz w:val="23"/>
        </w:rPr>
        <w:t>s</w:t>
      </w:r>
      <w:r>
        <w:rPr>
          <w:sz w:val="23"/>
        </w:rPr>
        <w:t xml:space="preserve"> </w:t>
      </w:r>
      <w:r w:rsidR="00F56528">
        <w:rPr>
          <w:sz w:val="23"/>
        </w:rPr>
        <w:t>task</w:t>
      </w:r>
      <w:r>
        <w:rPr>
          <w:sz w:val="23"/>
        </w:rPr>
        <w:t>, call</w:t>
      </w:r>
      <w:r w:rsidR="00D57F18">
        <w:rPr>
          <w:sz w:val="23"/>
        </w:rPr>
        <w:t>s</w:t>
      </w:r>
      <w:r>
        <w:rPr>
          <w:sz w:val="23"/>
        </w:rPr>
        <w:t xml:space="preserve"> meetings and provide</w:t>
      </w:r>
      <w:r w:rsidR="00D57F18">
        <w:rPr>
          <w:sz w:val="23"/>
        </w:rPr>
        <w:t>s</w:t>
      </w:r>
      <w:r>
        <w:rPr>
          <w:sz w:val="23"/>
        </w:rPr>
        <w:t xml:space="preserve"> leadership to VOAD activities. The Chair serves for a term of one (1) year.</w:t>
      </w:r>
    </w:p>
    <w:p w14:paraId="372156C1" w14:textId="7ACBDB49" w:rsidR="000179FF" w:rsidRDefault="000179FF" w:rsidP="000179FF">
      <w:pPr>
        <w:pStyle w:val="BodyText"/>
        <w:numPr>
          <w:ilvl w:val="0"/>
          <w:numId w:val="27"/>
        </w:numPr>
        <w:spacing w:before="9"/>
        <w:rPr>
          <w:sz w:val="23"/>
        </w:rPr>
      </w:pPr>
      <w:r>
        <w:rPr>
          <w:sz w:val="23"/>
          <w:u w:val="single"/>
        </w:rPr>
        <w:t>Vice Chair</w:t>
      </w:r>
      <w:r>
        <w:rPr>
          <w:sz w:val="23"/>
        </w:rPr>
        <w:t xml:space="preserve">: The Vice Chair will act on behalf of the Chair in all necessary functions when the Chair is absent or at the request of the Chair. The Vice Chair will succeed the Chair following the end of the Chair’s term. The Vice Chair is nominated by the Membership and elected by </w:t>
      </w:r>
      <w:r w:rsidR="00F56528">
        <w:rPr>
          <w:sz w:val="23"/>
        </w:rPr>
        <w:t>a simple</w:t>
      </w:r>
      <w:r>
        <w:rPr>
          <w:sz w:val="23"/>
        </w:rPr>
        <w:t xml:space="preserve"> majority.</w:t>
      </w:r>
      <w:r w:rsidR="00D57F18">
        <w:rPr>
          <w:sz w:val="23"/>
        </w:rPr>
        <w:t xml:space="preserve"> The Vice Chair serves for a term of </w:t>
      </w:r>
      <w:r w:rsidR="00F56528">
        <w:rPr>
          <w:sz w:val="23"/>
        </w:rPr>
        <w:t>one (</w:t>
      </w:r>
      <w:r w:rsidR="00D57F18">
        <w:rPr>
          <w:sz w:val="23"/>
        </w:rPr>
        <w:t>1) year.</w:t>
      </w:r>
    </w:p>
    <w:p w14:paraId="3D620721" w14:textId="0F844C4A" w:rsidR="000179FF" w:rsidRDefault="000179FF" w:rsidP="000179FF">
      <w:pPr>
        <w:pStyle w:val="BodyText"/>
        <w:numPr>
          <w:ilvl w:val="0"/>
          <w:numId w:val="27"/>
        </w:numPr>
        <w:spacing w:before="9"/>
        <w:rPr>
          <w:sz w:val="23"/>
        </w:rPr>
      </w:pPr>
      <w:r>
        <w:rPr>
          <w:sz w:val="23"/>
          <w:u w:val="single"/>
        </w:rPr>
        <w:t>Secretary</w:t>
      </w:r>
      <w:r>
        <w:rPr>
          <w:sz w:val="23"/>
        </w:rPr>
        <w:t xml:space="preserve">: The Secretary will maintain all records, make notifications, </w:t>
      </w:r>
      <w:r w:rsidR="0052791D">
        <w:rPr>
          <w:sz w:val="23"/>
        </w:rPr>
        <w:t>keep,</w:t>
      </w:r>
      <w:r>
        <w:rPr>
          <w:sz w:val="23"/>
        </w:rPr>
        <w:t xml:space="preserve"> and distribute minutes, notes, and other materials necessary for the VOAD. </w:t>
      </w:r>
      <w:r w:rsidR="0052791D">
        <w:rPr>
          <w:sz w:val="23"/>
        </w:rPr>
        <w:t>A secretary</w:t>
      </w:r>
      <w:r>
        <w:rPr>
          <w:sz w:val="23"/>
        </w:rPr>
        <w:t xml:space="preserve"> is elected to a term of one (1) year with no specific term limits.</w:t>
      </w:r>
    </w:p>
    <w:p w14:paraId="53562F91" w14:textId="4CF4009E" w:rsidR="000179FF" w:rsidRDefault="00D57F18" w:rsidP="000179FF">
      <w:pPr>
        <w:pStyle w:val="BodyText"/>
        <w:numPr>
          <w:ilvl w:val="0"/>
          <w:numId w:val="27"/>
        </w:numPr>
        <w:spacing w:before="9"/>
        <w:rPr>
          <w:sz w:val="23"/>
        </w:rPr>
      </w:pPr>
      <w:r>
        <w:rPr>
          <w:sz w:val="23"/>
          <w:u w:val="single"/>
        </w:rPr>
        <w:t>Panhandle Regional Planning Commission Regional Government Services</w:t>
      </w:r>
      <w:r w:rsidR="000179FF">
        <w:rPr>
          <w:sz w:val="23"/>
          <w:u w:val="single"/>
        </w:rPr>
        <w:t xml:space="preserve"> Liaison</w:t>
      </w:r>
      <w:r w:rsidR="000179FF">
        <w:rPr>
          <w:sz w:val="23"/>
        </w:rPr>
        <w:t xml:space="preserve">: The </w:t>
      </w:r>
      <w:r>
        <w:rPr>
          <w:sz w:val="23"/>
        </w:rPr>
        <w:t xml:space="preserve">Panhandle Regional Planning Commission Regional </w:t>
      </w:r>
      <w:r w:rsidR="00F56528">
        <w:rPr>
          <w:sz w:val="23"/>
        </w:rPr>
        <w:t>Emergency Management Planner</w:t>
      </w:r>
      <w:r w:rsidR="000179FF">
        <w:rPr>
          <w:sz w:val="23"/>
        </w:rPr>
        <w:t>, or a designee f</w:t>
      </w:r>
      <w:r>
        <w:rPr>
          <w:sz w:val="23"/>
        </w:rPr>
        <w:t>rom the Panhandle Regional Planning Commission Regional Government Services Department</w:t>
      </w:r>
      <w:r w:rsidR="000179FF">
        <w:rPr>
          <w:sz w:val="23"/>
        </w:rPr>
        <w:t xml:space="preserve">, will act as an official Liaison to the VOAD and coordinate all VOAD activities to ensure they can adequately meet </w:t>
      </w:r>
      <w:r>
        <w:rPr>
          <w:sz w:val="23"/>
        </w:rPr>
        <w:t xml:space="preserve">the </w:t>
      </w:r>
      <w:r w:rsidR="000179FF">
        <w:rPr>
          <w:sz w:val="23"/>
        </w:rPr>
        <w:t>need of the Local Emergency Management Plan</w:t>
      </w:r>
      <w:r>
        <w:rPr>
          <w:sz w:val="23"/>
        </w:rPr>
        <w:t>s</w:t>
      </w:r>
      <w:r w:rsidR="000179FF">
        <w:rPr>
          <w:sz w:val="23"/>
        </w:rPr>
        <w:t>. This is a permanent position and determined by the</w:t>
      </w:r>
      <w:r>
        <w:rPr>
          <w:sz w:val="23"/>
        </w:rPr>
        <w:t xml:space="preserve"> Panhandle Regional Planning Commission Regional Government Services Liaison as directed by the Regional Government Services Director</w:t>
      </w:r>
      <w:r w:rsidR="000179FF">
        <w:rPr>
          <w:sz w:val="23"/>
        </w:rPr>
        <w:t>.</w:t>
      </w:r>
      <w:r w:rsidR="005E5E15">
        <w:rPr>
          <w:sz w:val="23"/>
        </w:rPr>
        <w:t xml:space="preserve"> This position is an Ex-officio position and has no voting rights.</w:t>
      </w:r>
    </w:p>
    <w:p w14:paraId="58D3E670" w14:textId="46E1512D" w:rsidR="000179FF" w:rsidRDefault="000179FF" w:rsidP="000179FF">
      <w:pPr>
        <w:pStyle w:val="BodyText"/>
        <w:numPr>
          <w:ilvl w:val="0"/>
          <w:numId w:val="27"/>
        </w:numPr>
        <w:spacing w:before="9"/>
        <w:rPr>
          <w:sz w:val="23"/>
        </w:rPr>
      </w:pPr>
      <w:r>
        <w:rPr>
          <w:sz w:val="23"/>
          <w:u w:val="single"/>
        </w:rPr>
        <w:t>2-1-1 Liaison</w:t>
      </w:r>
      <w:r>
        <w:rPr>
          <w:sz w:val="23"/>
        </w:rPr>
        <w:t xml:space="preserve">: The 2-1-1 Emergency Management Coordinator, or a designee from 2-1-1 Texas Panhandle United Way Helpline, will act as an official Liaison to, and coordinate with, the VOAD to ensure an effective partnership and involvement of 2-1-1 Local Information &amp; Referral. This is a permanent position and determined by </w:t>
      </w:r>
      <w:r w:rsidR="00BB7443">
        <w:rPr>
          <w:sz w:val="23"/>
        </w:rPr>
        <w:t xml:space="preserve">the Director of </w:t>
      </w:r>
      <w:r>
        <w:rPr>
          <w:sz w:val="23"/>
        </w:rPr>
        <w:t>2-1-1 Texas Panhandle United Way Helpline.</w:t>
      </w:r>
      <w:r w:rsidR="005E5E15">
        <w:rPr>
          <w:sz w:val="23"/>
        </w:rPr>
        <w:t xml:space="preserve"> This position is an Ex-officio position and has no voting rights.</w:t>
      </w:r>
    </w:p>
    <w:p w14:paraId="523A2698" w14:textId="64E2FB90" w:rsidR="00BB7443" w:rsidRDefault="00BB7443" w:rsidP="000179FF">
      <w:pPr>
        <w:pStyle w:val="BodyText"/>
        <w:numPr>
          <w:ilvl w:val="0"/>
          <w:numId w:val="27"/>
        </w:numPr>
        <w:spacing w:before="9"/>
        <w:rPr>
          <w:sz w:val="23"/>
        </w:rPr>
      </w:pPr>
      <w:r>
        <w:rPr>
          <w:sz w:val="23"/>
        </w:rPr>
        <w:t>Terms for each Officer will begin and end on January 1 of each year.</w:t>
      </w:r>
      <w:bookmarkEnd w:id="0"/>
    </w:p>
    <w:p w14:paraId="22ADC47D" w14:textId="77777777" w:rsidR="00BB7443" w:rsidRDefault="00BB7443" w:rsidP="00BB7443">
      <w:pPr>
        <w:pStyle w:val="BodyText"/>
        <w:spacing w:before="9"/>
        <w:rPr>
          <w:sz w:val="23"/>
        </w:rPr>
      </w:pPr>
    </w:p>
    <w:p w14:paraId="60726BBD" w14:textId="6B2F56A6" w:rsidR="00BB7443" w:rsidRDefault="00BB7443" w:rsidP="00BB7443">
      <w:pPr>
        <w:pStyle w:val="BodyText"/>
        <w:numPr>
          <w:ilvl w:val="0"/>
          <w:numId w:val="23"/>
        </w:numPr>
        <w:spacing w:before="9"/>
        <w:rPr>
          <w:sz w:val="23"/>
        </w:rPr>
      </w:pPr>
      <w:r>
        <w:rPr>
          <w:b/>
          <w:bCs/>
          <w:sz w:val="23"/>
        </w:rPr>
        <w:t>Meetings</w:t>
      </w:r>
    </w:p>
    <w:p w14:paraId="58D4551D" w14:textId="6C86434D" w:rsidR="00BB7443" w:rsidRDefault="00BB7443" w:rsidP="00BB7443">
      <w:pPr>
        <w:pStyle w:val="BodyText"/>
        <w:numPr>
          <w:ilvl w:val="0"/>
          <w:numId w:val="28"/>
        </w:numPr>
        <w:spacing w:before="9"/>
        <w:rPr>
          <w:sz w:val="23"/>
        </w:rPr>
      </w:pPr>
      <w:r>
        <w:rPr>
          <w:sz w:val="23"/>
        </w:rPr>
        <w:t>VOAD meetings are open to the public.</w:t>
      </w:r>
    </w:p>
    <w:p w14:paraId="670567FE" w14:textId="5CBAD37D" w:rsidR="00BB7443" w:rsidRDefault="00BB7443" w:rsidP="00BB7443">
      <w:pPr>
        <w:pStyle w:val="BodyText"/>
        <w:numPr>
          <w:ilvl w:val="0"/>
          <w:numId w:val="28"/>
        </w:numPr>
        <w:spacing w:before="9"/>
        <w:rPr>
          <w:sz w:val="23"/>
        </w:rPr>
      </w:pPr>
      <w:r>
        <w:rPr>
          <w:sz w:val="23"/>
        </w:rPr>
        <w:t xml:space="preserve">Meetings will follow </w:t>
      </w:r>
      <w:r w:rsidR="00F56528">
        <w:rPr>
          <w:sz w:val="23"/>
        </w:rPr>
        <w:t>Roberts’</w:t>
      </w:r>
      <w:r>
        <w:rPr>
          <w:sz w:val="23"/>
        </w:rPr>
        <w:t xml:space="preserve"> Rules of Order unless otherwise stipulated by these Bylaws.</w:t>
      </w:r>
    </w:p>
    <w:p w14:paraId="5360CFEA" w14:textId="46B6ADB9" w:rsidR="00BB7443" w:rsidRDefault="00BB7443" w:rsidP="00BB7443">
      <w:pPr>
        <w:pStyle w:val="BodyText"/>
        <w:numPr>
          <w:ilvl w:val="0"/>
          <w:numId w:val="28"/>
        </w:numPr>
        <w:spacing w:before="9"/>
        <w:rPr>
          <w:sz w:val="23"/>
        </w:rPr>
      </w:pPr>
      <w:r>
        <w:rPr>
          <w:sz w:val="23"/>
        </w:rPr>
        <w:t xml:space="preserve">In addition to VOAD business, meetings will feature some </w:t>
      </w:r>
      <w:r w:rsidR="00F56528">
        <w:rPr>
          <w:sz w:val="23"/>
        </w:rPr>
        <w:t>aspects</w:t>
      </w:r>
      <w:r>
        <w:rPr>
          <w:sz w:val="23"/>
        </w:rPr>
        <w:t xml:space="preserve"> of training, education, or exercise.</w:t>
      </w:r>
    </w:p>
    <w:p w14:paraId="04919045" w14:textId="581E4C1A" w:rsidR="00BB7443" w:rsidRDefault="00BB7443" w:rsidP="00BB7443">
      <w:pPr>
        <w:pStyle w:val="BodyText"/>
        <w:numPr>
          <w:ilvl w:val="0"/>
          <w:numId w:val="28"/>
        </w:numPr>
        <w:spacing w:before="9"/>
        <w:rPr>
          <w:sz w:val="23"/>
        </w:rPr>
      </w:pPr>
      <w:r>
        <w:rPr>
          <w:sz w:val="23"/>
        </w:rPr>
        <w:t>Any discussion of specific case management by the VOAD will be kept confidential to protect the privacy and confidentiality of disaster victims and their families.</w:t>
      </w:r>
    </w:p>
    <w:p w14:paraId="2FDCC0A4" w14:textId="77777777" w:rsidR="00BB7443" w:rsidRDefault="00BB7443" w:rsidP="00BB7443">
      <w:pPr>
        <w:pStyle w:val="BodyText"/>
        <w:spacing w:before="9"/>
        <w:rPr>
          <w:sz w:val="23"/>
        </w:rPr>
      </w:pPr>
    </w:p>
    <w:p w14:paraId="4F9525FB" w14:textId="4D53D49F" w:rsidR="00BB7443" w:rsidRPr="00BB7443" w:rsidRDefault="00BB7443" w:rsidP="00BB7443">
      <w:pPr>
        <w:pStyle w:val="BodyText"/>
        <w:numPr>
          <w:ilvl w:val="0"/>
          <w:numId w:val="23"/>
        </w:numPr>
        <w:spacing w:before="9"/>
        <w:rPr>
          <w:sz w:val="23"/>
        </w:rPr>
      </w:pPr>
      <w:r>
        <w:rPr>
          <w:b/>
          <w:bCs/>
          <w:sz w:val="23"/>
        </w:rPr>
        <w:t>Committees</w:t>
      </w:r>
    </w:p>
    <w:p w14:paraId="313D7E50" w14:textId="36E22FA7" w:rsidR="00BB7443" w:rsidRDefault="00BB7443" w:rsidP="00BB7443">
      <w:pPr>
        <w:pStyle w:val="BodyText"/>
        <w:numPr>
          <w:ilvl w:val="0"/>
          <w:numId w:val="29"/>
        </w:numPr>
        <w:spacing w:before="9"/>
        <w:rPr>
          <w:sz w:val="23"/>
        </w:rPr>
      </w:pPr>
      <w:r>
        <w:rPr>
          <w:sz w:val="23"/>
        </w:rPr>
        <w:t>The VOAD may create Committees as needed to meet specific issues as they arise.</w:t>
      </w:r>
    </w:p>
    <w:p w14:paraId="3AD46643" w14:textId="328B2247" w:rsidR="00BB7443" w:rsidRDefault="00BB7443" w:rsidP="00BB7443">
      <w:pPr>
        <w:pStyle w:val="BodyText"/>
        <w:numPr>
          <w:ilvl w:val="0"/>
          <w:numId w:val="29"/>
        </w:numPr>
        <w:spacing w:before="9"/>
        <w:rPr>
          <w:sz w:val="23"/>
        </w:rPr>
      </w:pPr>
      <w:r>
        <w:rPr>
          <w:sz w:val="23"/>
        </w:rPr>
        <w:t>Standing Committees include</w:t>
      </w:r>
    </w:p>
    <w:p w14:paraId="34EC4F84" w14:textId="430F1C57" w:rsidR="00BB7443" w:rsidRDefault="00BB7443" w:rsidP="00BB7443">
      <w:pPr>
        <w:pStyle w:val="BodyText"/>
        <w:numPr>
          <w:ilvl w:val="1"/>
          <w:numId w:val="29"/>
        </w:numPr>
        <w:spacing w:before="9"/>
        <w:rPr>
          <w:sz w:val="23"/>
        </w:rPr>
      </w:pPr>
      <w:r>
        <w:rPr>
          <w:sz w:val="23"/>
        </w:rPr>
        <w:t xml:space="preserve">Steering Committee: Chair, Vice Chair, Secretary, </w:t>
      </w:r>
      <w:r w:rsidR="00D57F18">
        <w:rPr>
          <w:sz w:val="23"/>
        </w:rPr>
        <w:t>Panhandle Regional Planning Commission Regional Government Services</w:t>
      </w:r>
      <w:r>
        <w:rPr>
          <w:sz w:val="23"/>
        </w:rPr>
        <w:t xml:space="preserve"> Liaison &amp; 2-1-1 Liaison</w:t>
      </w:r>
    </w:p>
    <w:p w14:paraId="197F6DC5" w14:textId="69C9C2E3" w:rsidR="00BB7443" w:rsidRDefault="00BB7443" w:rsidP="00BB7443">
      <w:pPr>
        <w:pStyle w:val="BodyText"/>
        <w:numPr>
          <w:ilvl w:val="1"/>
          <w:numId w:val="29"/>
        </w:numPr>
        <w:spacing w:before="9"/>
        <w:rPr>
          <w:sz w:val="23"/>
        </w:rPr>
      </w:pPr>
      <w:r>
        <w:rPr>
          <w:sz w:val="23"/>
        </w:rPr>
        <w:t>Education Committee: Chaired by a VOAD member, and membership is voluntary among VOAD organizations and other invited participants from the Community.</w:t>
      </w:r>
    </w:p>
    <w:p w14:paraId="37D233A8" w14:textId="48A1E50F" w:rsidR="00BB7443" w:rsidRDefault="00BB7443" w:rsidP="00BB7443">
      <w:pPr>
        <w:pStyle w:val="BodyText"/>
        <w:numPr>
          <w:ilvl w:val="1"/>
          <w:numId w:val="29"/>
        </w:numPr>
        <w:spacing w:before="9"/>
        <w:rPr>
          <w:sz w:val="23"/>
        </w:rPr>
      </w:pPr>
      <w:r>
        <w:rPr>
          <w:sz w:val="23"/>
        </w:rPr>
        <w:t xml:space="preserve">Case Management Committee: Focused on planning, preparing for, and completing all case management during disaster recovery operations. </w:t>
      </w:r>
      <w:r w:rsidR="0052791D">
        <w:rPr>
          <w:sz w:val="23"/>
        </w:rPr>
        <w:t>The committee</w:t>
      </w:r>
      <w:r>
        <w:rPr>
          <w:sz w:val="23"/>
        </w:rPr>
        <w:t xml:space="preserve"> is chaired by a member of the VOAD.</w:t>
      </w:r>
    </w:p>
    <w:p w14:paraId="60D9E10C" w14:textId="77777777" w:rsidR="00F56528" w:rsidRDefault="00F56528" w:rsidP="00F56528">
      <w:pPr>
        <w:pStyle w:val="BodyText"/>
        <w:spacing w:before="9"/>
        <w:rPr>
          <w:sz w:val="23"/>
        </w:rPr>
      </w:pPr>
    </w:p>
    <w:p w14:paraId="65FF163C" w14:textId="77777777" w:rsidR="00F56528" w:rsidRDefault="00F56528" w:rsidP="00F56528">
      <w:pPr>
        <w:pStyle w:val="BodyText"/>
        <w:spacing w:before="9"/>
        <w:rPr>
          <w:sz w:val="23"/>
        </w:rPr>
      </w:pPr>
    </w:p>
    <w:p w14:paraId="047029C7" w14:textId="77777777" w:rsidR="00F56528" w:rsidRDefault="00F56528" w:rsidP="00F56528">
      <w:pPr>
        <w:pStyle w:val="BodyText"/>
        <w:spacing w:before="9"/>
        <w:rPr>
          <w:sz w:val="23"/>
        </w:rPr>
      </w:pPr>
    </w:p>
    <w:p w14:paraId="287F5275" w14:textId="77777777" w:rsidR="00F56528" w:rsidRDefault="00F56528" w:rsidP="00F56528">
      <w:pPr>
        <w:pStyle w:val="BodyText"/>
        <w:spacing w:before="9"/>
        <w:rPr>
          <w:sz w:val="23"/>
        </w:rPr>
      </w:pPr>
    </w:p>
    <w:p w14:paraId="70D221E8" w14:textId="77777777" w:rsidR="00F56528" w:rsidRDefault="00F56528" w:rsidP="00F56528">
      <w:pPr>
        <w:pStyle w:val="BodyText"/>
        <w:spacing w:before="9"/>
        <w:rPr>
          <w:sz w:val="23"/>
        </w:rPr>
      </w:pPr>
    </w:p>
    <w:p w14:paraId="38EB3E65" w14:textId="0CDC2B12" w:rsidR="00BB7443" w:rsidRPr="00BB7443" w:rsidRDefault="00BB7443" w:rsidP="00BB7443">
      <w:pPr>
        <w:pStyle w:val="BodyText"/>
        <w:numPr>
          <w:ilvl w:val="0"/>
          <w:numId w:val="23"/>
        </w:numPr>
        <w:spacing w:before="9"/>
        <w:rPr>
          <w:sz w:val="23"/>
        </w:rPr>
      </w:pPr>
      <w:r>
        <w:rPr>
          <w:b/>
          <w:bCs/>
          <w:sz w:val="23"/>
        </w:rPr>
        <w:t>Voting</w:t>
      </w:r>
    </w:p>
    <w:p w14:paraId="71DDB244" w14:textId="7B2A48E9" w:rsidR="00BB7443" w:rsidRDefault="00BB7443" w:rsidP="00BB7443">
      <w:pPr>
        <w:pStyle w:val="BodyText"/>
        <w:numPr>
          <w:ilvl w:val="1"/>
          <w:numId w:val="23"/>
        </w:numPr>
        <w:spacing w:before="9"/>
        <w:rPr>
          <w:sz w:val="23"/>
        </w:rPr>
      </w:pPr>
      <w:r>
        <w:rPr>
          <w:sz w:val="23"/>
        </w:rPr>
        <w:t>Voting Rights of members</w:t>
      </w:r>
    </w:p>
    <w:p w14:paraId="39617AF6" w14:textId="54D8E2FB" w:rsidR="00BB7443" w:rsidRDefault="00BB7443" w:rsidP="00BB7443">
      <w:pPr>
        <w:pStyle w:val="BodyText"/>
        <w:numPr>
          <w:ilvl w:val="2"/>
          <w:numId w:val="23"/>
        </w:numPr>
        <w:spacing w:before="9"/>
        <w:rPr>
          <w:sz w:val="23"/>
        </w:rPr>
      </w:pPr>
      <w:r>
        <w:rPr>
          <w:sz w:val="23"/>
        </w:rPr>
        <w:t>One vote per organization.</w:t>
      </w:r>
    </w:p>
    <w:p w14:paraId="57E245D0" w14:textId="6776CF43" w:rsidR="00BB7443" w:rsidRDefault="00BB7443" w:rsidP="00BB7443">
      <w:pPr>
        <w:pStyle w:val="BodyText"/>
        <w:numPr>
          <w:ilvl w:val="2"/>
          <w:numId w:val="23"/>
        </w:numPr>
        <w:spacing w:before="9"/>
        <w:rPr>
          <w:sz w:val="23"/>
        </w:rPr>
      </w:pPr>
      <w:r>
        <w:rPr>
          <w:sz w:val="23"/>
        </w:rPr>
        <w:t>Only members in good standing may vote.</w:t>
      </w:r>
    </w:p>
    <w:p w14:paraId="415457F6" w14:textId="1F7E67B2" w:rsidR="00BB7443" w:rsidRDefault="00BB7443" w:rsidP="00BB7443">
      <w:pPr>
        <w:pStyle w:val="BodyText"/>
        <w:numPr>
          <w:ilvl w:val="2"/>
          <w:numId w:val="23"/>
        </w:numPr>
        <w:spacing w:before="9"/>
        <w:rPr>
          <w:sz w:val="23"/>
        </w:rPr>
      </w:pPr>
      <w:r>
        <w:rPr>
          <w:sz w:val="23"/>
        </w:rPr>
        <w:t>Members must be present to vote.</w:t>
      </w:r>
    </w:p>
    <w:p w14:paraId="384B5A55" w14:textId="1A7AE69F" w:rsidR="00BB7443" w:rsidRDefault="00BB7443" w:rsidP="00BB7443">
      <w:pPr>
        <w:pStyle w:val="BodyText"/>
        <w:numPr>
          <w:ilvl w:val="2"/>
          <w:numId w:val="23"/>
        </w:numPr>
        <w:spacing w:before="9"/>
        <w:rPr>
          <w:sz w:val="23"/>
        </w:rPr>
      </w:pPr>
      <w:r>
        <w:rPr>
          <w:sz w:val="23"/>
        </w:rPr>
        <w:t>Ex-Officio members have no voting rights.</w:t>
      </w:r>
    </w:p>
    <w:p w14:paraId="06BC93CA" w14:textId="77777777" w:rsidR="00BB7443" w:rsidRDefault="00BB7443" w:rsidP="00BB7443">
      <w:pPr>
        <w:pStyle w:val="BodyText"/>
        <w:spacing w:before="9"/>
        <w:rPr>
          <w:sz w:val="23"/>
        </w:rPr>
      </w:pPr>
    </w:p>
    <w:p w14:paraId="097E149E" w14:textId="64273514" w:rsidR="00BB7443" w:rsidRPr="00BB7443" w:rsidRDefault="00BB7443" w:rsidP="00BB7443">
      <w:pPr>
        <w:pStyle w:val="BodyText"/>
        <w:numPr>
          <w:ilvl w:val="0"/>
          <w:numId w:val="23"/>
        </w:numPr>
        <w:spacing w:before="9"/>
        <w:rPr>
          <w:sz w:val="23"/>
        </w:rPr>
      </w:pPr>
      <w:r>
        <w:rPr>
          <w:b/>
          <w:bCs/>
          <w:sz w:val="23"/>
        </w:rPr>
        <w:t>Amendments</w:t>
      </w:r>
    </w:p>
    <w:p w14:paraId="6B4B3FF6" w14:textId="2121D8AD" w:rsidR="00BB7443" w:rsidRDefault="00BB7443" w:rsidP="00BB7443">
      <w:pPr>
        <w:pStyle w:val="BodyText"/>
        <w:numPr>
          <w:ilvl w:val="1"/>
          <w:numId w:val="23"/>
        </w:numPr>
        <w:spacing w:before="9"/>
        <w:rPr>
          <w:sz w:val="23"/>
        </w:rPr>
      </w:pPr>
      <w:r>
        <w:rPr>
          <w:sz w:val="23"/>
        </w:rPr>
        <w:t xml:space="preserve">Amendments to these bylaws may be made with a two-thirds majority vote of those present. Amendments must be moved and seconded at a properly noticed business or special </w:t>
      </w:r>
      <w:r w:rsidR="00F56528">
        <w:rPr>
          <w:sz w:val="23"/>
        </w:rPr>
        <w:t>meetings</w:t>
      </w:r>
      <w:r>
        <w:rPr>
          <w:sz w:val="23"/>
        </w:rPr>
        <w:t xml:space="preserve"> for final ratification at a subsequent meeting.</w:t>
      </w:r>
    </w:p>
    <w:p w14:paraId="7A4B8D32" w14:textId="4838DEFA" w:rsidR="001F62AB" w:rsidRDefault="001F62AB" w:rsidP="0052791D">
      <w:pPr>
        <w:rPr>
          <w:sz w:val="23"/>
        </w:rPr>
      </w:pPr>
    </w:p>
    <w:sectPr w:rsidR="001F62AB">
      <w:headerReference w:type="even" r:id="rId10"/>
      <w:headerReference w:type="default" r:id="rId11"/>
      <w:footerReference w:type="even" r:id="rId12"/>
      <w:footerReference w:type="default" r:id="rId13"/>
      <w:headerReference w:type="first" r:id="rId14"/>
      <w:footerReference w:type="first" r:id="rId15"/>
      <w:pgSz w:w="12240" w:h="15840"/>
      <w:pgMar w:top="680" w:right="580" w:bottom="1100" w:left="360" w:header="0" w:footer="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F8E57" w14:textId="77777777" w:rsidR="00DA3540" w:rsidRDefault="00DA3540">
      <w:r>
        <w:separator/>
      </w:r>
    </w:p>
  </w:endnote>
  <w:endnote w:type="continuationSeparator" w:id="0">
    <w:p w14:paraId="4DCBF4EA" w14:textId="77777777" w:rsidR="00DA3540" w:rsidRDefault="00DA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EA87" w14:textId="77777777" w:rsidR="005E5E15" w:rsidRDefault="005E5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707D" w14:textId="25BAA443" w:rsidR="0052791D" w:rsidRDefault="0052791D">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1DB96C45" wp14:editId="6D7B5A9F">
              <wp:simplePos x="0" y="0"/>
              <wp:positionH relativeFrom="margin">
                <wp:align>right</wp:align>
              </wp:positionH>
              <mc:AlternateContent>
                <mc:Choice Requires="wp14">
                  <wp:positionV relativeFrom="bottomMargin">
                    <wp14:pctPosVOffset>20000</wp14:pctPosVOffset>
                  </wp:positionV>
                </mc:Choice>
                <mc:Fallback>
                  <wp:positionV relativeFrom="page">
                    <wp:posOffset>9499600</wp:posOffset>
                  </wp:positionV>
                </mc:Fallback>
              </mc:AlternateContent>
              <wp:extent cx="5943600" cy="320040"/>
              <wp:effectExtent l="0" t="0" r="0" b="3810"/>
              <wp:wrapSquare wrapText="bothSides"/>
              <wp:docPr id="37" name="Group 4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5-02-18T00:00:00Z">
                                <w:dateFormat w:val="MMMM d, yyyy"/>
                                <w:lid w:val="en-US"/>
                                <w:storeMappedDataAs w:val="dateTime"/>
                                <w:calendar w:val="gregorian"/>
                              </w:date>
                            </w:sdtPr>
                            <w:sdtContent>
                              <w:p w14:paraId="67CDF916" w14:textId="2BF5D1E3" w:rsidR="0052791D" w:rsidRDefault="005E5E15">
                                <w:pPr>
                                  <w:jc w:val="right"/>
                                  <w:rPr>
                                    <w:color w:val="7F7F7F" w:themeColor="text1" w:themeTint="80"/>
                                  </w:rPr>
                                </w:pPr>
                                <w:r>
                                  <w:rPr>
                                    <w:color w:val="7F7F7F" w:themeColor="text1" w:themeTint="80"/>
                                  </w:rPr>
                                  <w:t>February 18</w:t>
                                </w:r>
                                <w:r w:rsidR="0052791D">
                                  <w:rPr>
                                    <w:color w:val="7F7F7F" w:themeColor="text1" w:themeTint="80"/>
                                  </w:rPr>
                                  <w:t>, 202</w:t>
                                </w:r>
                                <w:r>
                                  <w:rPr>
                                    <w:color w:val="7F7F7F" w:themeColor="text1" w:themeTint="80"/>
                                  </w:rPr>
                                  <w:t>5</w:t>
                                </w:r>
                              </w:p>
                            </w:sdtContent>
                          </w:sdt>
                          <w:p w14:paraId="63D9B368" w14:textId="77777777" w:rsidR="0052791D" w:rsidRDefault="0052791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DB96C45" id="Group 43"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5-02-18T00:00:00Z">
                          <w:dateFormat w:val="MMMM d, yyyy"/>
                          <w:lid w:val="en-US"/>
                          <w:storeMappedDataAs w:val="dateTime"/>
                          <w:calendar w:val="gregorian"/>
                        </w:date>
                      </w:sdtPr>
                      <w:sdtContent>
                        <w:p w14:paraId="67CDF916" w14:textId="2BF5D1E3" w:rsidR="0052791D" w:rsidRDefault="005E5E15">
                          <w:pPr>
                            <w:jc w:val="right"/>
                            <w:rPr>
                              <w:color w:val="7F7F7F" w:themeColor="text1" w:themeTint="80"/>
                            </w:rPr>
                          </w:pPr>
                          <w:r>
                            <w:rPr>
                              <w:color w:val="7F7F7F" w:themeColor="text1" w:themeTint="80"/>
                            </w:rPr>
                            <w:t>February 18</w:t>
                          </w:r>
                          <w:r w:rsidR="0052791D">
                            <w:rPr>
                              <w:color w:val="7F7F7F" w:themeColor="text1" w:themeTint="80"/>
                            </w:rPr>
                            <w:t>, 202</w:t>
                          </w:r>
                          <w:r>
                            <w:rPr>
                              <w:color w:val="7F7F7F" w:themeColor="text1" w:themeTint="80"/>
                            </w:rPr>
                            <w:t>5</w:t>
                          </w:r>
                        </w:p>
                      </w:sdtContent>
                    </w:sdt>
                    <w:p w14:paraId="63D9B368" w14:textId="77777777" w:rsidR="0052791D" w:rsidRDefault="0052791D">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30507183" wp14:editId="191F69DC">
              <wp:simplePos x="0" y="0"/>
              <wp:positionH relativeFrom="rightMargin">
                <wp:align>left</wp:align>
              </wp:positionH>
              <mc:AlternateContent>
                <mc:Choice Requires="wp14">
                  <wp:positionV relativeFrom="bottomMargin">
                    <wp14:pctPosVOffset>20000</wp14:pctPosVOffset>
                  </wp:positionV>
                </mc:Choice>
                <mc:Fallback>
                  <wp:positionV relativeFrom="page">
                    <wp:posOffset>9499600</wp:posOffset>
                  </wp:positionV>
                </mc:Fallback>
              </mc:AlternateContent>
              <wp:extent cx="457200" cy="320040"/>
              <wp:effectExtent l="0" t="0" r="0" b="3810"/>
              <wp:wrapSquare wrapText="bothSides"/>
              <wp:docPr id="40"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C484A2" w14:textId="77777777" w:rsidR="0052791D" w:rsidRDefault="0052791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07183" id="Rectangle 45"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31C484A2" w14:textId="77777777" w:rsidR="0052791D" w:rsidRDefault="0052791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t>Texas Panhandle VOAD Bylaws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1ACAD" w14:textId="77777777" w:rsidR="005E5E15" w:rsidRDefault="005E5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0520" w14:textId="77777777" w:rsidR="00DA3540" w:rsidRDefault="00DA3540">
      <w:r>
        <w:separator/>
      </w:r>
    </w:p>
  </w:footnote>
  <w:footnote w:type="continuationSeparator" w:id="0">
    <w:p w14:paraId="1F3C65B2" w14:textId="77777777" w:rsidR="00DA3540" w:rsidRDefault="00DA3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40BC6" w14:textId="77777777" w:rsidR="005E5E15" w:rsidRDefault="005E5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01AA" w14:textId="77777777" w:rsidR="005E5E15" w:rsidRDefault="005E5E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635C" w14:textId="77777777" w:rsidR="005E5E15" w:rsidRDefault="005E5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AAB"/>
    <w:multiLevelType w:val="hybridMultilevel"/>
    <w:tmpl w:val="F6BA03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694D6F"/>
    <w:multiLevelType w:val="hybridMultilevel"/>
    <w:tmpl w:val="C442A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37BDB"/>
    <w:multiLevelType w:val="hybridMultilevel"/>
    <w:tmpl w:val="9236C7E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53994"/>
    <w:multiLevelType w:val="hybridMultilevel"/>
    <w:tmpl w:val="C41877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06EDA"/>
    <w:multiLevelType w:val="hybridMultilevel"/>
    <w:tmpl w:val="9B0A64B2"/>
    <w:lvl w:ilvl="0" w:tplc="32CC4624">
      <w:start w:val="1"/>
      <w:numFmt w:val="upperLetter"/>
      <w:lvlText w:val="%1."/>
      <w:lvlJc w:val="left"/>
      <w:pPr>
        <w:ind w:left="1440" w:hanging="360"/>
      </w:pPr>
      <w:rPr>
        <w:rFonts w:ascii="Calibri" w:eastAsia="Calibri" w:hAnsi="Calibri" w:cs="Calibri" w:hint="default"/>
        <w:b/>
        <w:bCs/>
        <w:i w:val="0"/>
        <w:iCs w:val="0"/>
        <w:spacing w:val="0"/>
        <w:w w:val="100"/>
        <w:sz w:val="22"/>
        <w:szCs w:val="22"/>
        <w:lang w:val="en-US" w:eastAsia="en-US" w:bidi="ar-SA"/>
      </w:rPr>
    </w:lvl>
    <w:lvl w:ilvl="1" w:tplc="47061F34">
      <w:start w:val="1"/>
      <w:numFmt w:val="decimal"/>
      <w:lvlText w:val="%2."/>
      <w:lvlJc w:val="left"/>
      <w:pPr>
        <w:ind w:left="2161" w:hanging="360"/>
      </w:pPr>
      <w:rPr>
        <w:rFonts w:ascii="Calibri" w:eastAsia="Calibri" w:hAnsi="Calibri" w:cs="Calibri" w:hint="default"/>
        <w:b w:val="0"/>
        <w:bCs w:val="0"/>
        <w:i w:val="0"/>
        <w:iCs w:val="0"/>
        <w:spacing w:val="-2"/>
        <w:w w:val="100"/>
        <w:sz w:val="22"/>
        <w:szCs w:val="22"/>
        <w:lang w:val="en-US" w:eastAsia="en-US" w:bidi="ar-SA"/>
      </w:rPr>
    </w:lvl>
    <w:lvl w:ilvl="2" w:tplc="32CC4624">
      <w:start w:val="1"/>
      <w:numFmt w:val="upperLetter"/>
      <w:lvlText w:val="%3."/>
      <w:lvlJc w:val="left"/>
      <w:pPr>
        <w:ind w:left="2160" w:hanging="360"/>
      </w:pPr>
      <w:rPr>
        <w:rFonts w:ascii="Calibri" w:eastAsia="Calibri" w:hAnsi="Calibri" w:cs="Calibri" w:hint="default"/>
        <w:b/>
        <w:bCs/>
        <w:i w:val="0"/>
        <w:iCs w:val="0"/>
        <w:spacing w:val="0"/>
        <w:w w:val="100"/>
        <w:sz w:val="22"/>
        <w:szCs w:val="22"/>
        <w:lang w:val="en-US" w:eastAsia="en-US" w:bidi="ar-SA"/>
      </w:rPr>
    </w:lvl>
    <w:lvl w:ilvl="3" w:tplc="5462ABFA">
      <w:numFmt w:val="bullet"/>
      <w:lvlText w:val="•"/>
      <w:lvlJc w:val="left"/>
      <w:pPr>
        <w:ind w:left="3302" w:hanging="360"/>
      </w:pPr>
      <w:rPr>
        <w:rFonts w:hint="default"/>
        <w:lang w:val="en-US" w:eastAsia="en-US" w:bidi="ar-SA"/>
      </w:rPr>
    </w:lvl>
    <w:lvl w:ilvl="4" w:tplc="315AC012">
      <w:numFmt w:val="bullet"/>
      <w:lvlText w:val="•"/>
      <w:lvlJc w:val="left"/>
      <w:pPr>
        <w:ind w:left="4445" w:hanging="360"/>
      </w:pPr>
      <w:rPr>
        <w:rFonts w:hint="default"/>
        <w:lang w:val="en-US" w:eastAsia="en-US" w:bidi="ar-SA"/>
      </w:rPr>
    </w:lvl>
    <w:lvl w:ilvl="5" w:tplc="E7869A42">
      <w:numFmt w:val="bullet"/>
      <w:lvlText w:val="•"/>
      <w:lvlJc w:val="left"/>
      <w:pPr>
        <w:ind w:left="5587" w:hanging="360"/>
      </w:pPr>
      <w:rPr>
        <w:rFonts w:hint="default"/>
        <w:lang w:val="en-US" w:eastAsia="en-US" w:bidi="ar-SA"/>
      </w:rPr>
    </w:lvl>
    <w:lvl w:ilvl="6" w:tplc="4AB20272">
      <w:numFmt w:val="bullet"/>
      <w:lvlText w:val="•"/>
      <w:lvlJc w:val="left"/>
      <w:pPr>
        <w:ind w:left="6730" w:hanging="360"/>
      </w:pPr>
      <w:rPr>
        <w:rFonts w:hint="default"/>
        <w:lang w:val="en-US" w:eastAsia="en-US" w:bidi="ar-SA"/>
      </w:rPr>
    </w:lvl>
    <w:lvl w:ilvl="7" w:tplc="487ACCA8">
      <w:numFmt w:val="bullet"/>
      <w:lvlText w:val="•"/>
      <w:lvlJc w:val="left"/>
      <w:pPr>
        <w:ind w:left="7872" w:hanging="360"/>
      </w:pPr>
      <w:rPr>
        <w:rFonts w:hint="default"/>
        <w:lang w:val="en-US" w:eastAsia="en-US" w:bidi="ar-SA"/>
      </w:rPr>
    </w:lvl>
    <w:lvl w:ilvl="8" w:tplc="F1F4E7B2">
      <w:numFmt w:val="bullet"/>
      <w:lvlText w:val="•"/>
      <w:lvlJc w:val="left"/>
      <w:pPr>
        <w:ind w:left="9015" w:hanging="360"/>
      </w:pPr>
      <w:rPr>
        <w:rFonts w:hint="default"/>
        <w:lang w:val="en-US" w:eastAsia="en-US" w:bidi="ar-SA"/>
      </w:rPr>
    </w:lvl>
  </w:abstractNum>
  <w:abstractNum w:abstractNumId="5" w15:restartNumberingAfterBreak="0">
    <w:nsid w:val="1D3114F7"/>
    <w:multiLevelType w:val="hybridMultilevel"/>
    <w:tmpl w:val="B802A0E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467977"/>
    <w:multiLevelType w:val="hybridMultilevel"/>
    <w:tmpl w:val="5F4C61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53C1FC7"/>
    <w:multiLevelType w:val="hybridMultilevel"/>
    <w:tmpl w:val="83224D08"/>
    <w:lvl w:ilvl="0" w:tplc="47061F34">
      <w:start w:val="1"/>
      <w:numFmt w:val="decimal"/>
      <w:lvlText w:val="%1."/>
      <w:lvlJc w:val="left"/>
      <w:pPr>
        <w:ind w:left="2161" w:hanging="360"/>
      </w:pPr>
      <w:rPr>
        <w:rFonts w:ascii="Calibri" w:eastAsia="Calibri" w:hAnsi="Calibri" w:cs="Calibri" w:hint="default"/>
        <w:b w:val="0"/>
        <w:bCs w:val="0"/>
        <w:i w:val="0"/>
        <w:iCs w:val="0"/>
        <w:spacing w:val="-2"/>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15009"/>
    <w:multiLevelType w:val="hybridMultilevel"/>
    <w:tmpl w:val="6036802E"/>
    <w:lvl w:ilvl="0" w:tplc="F6F603F2">
      <w:start w:val="1"/>
      <w:numFmt w:val="upperLetter"/>
      <w:lvlText w:val="%1."/>
      <w:lvlJc w:val="left"/>
      <w:pPr>
        <w:ind w:left="1496" w:hanging="361"/>
      </w:pPr>
      <w:rPr>
        <w:rFonts w:ascii="Calibri" w:eastAsia="Calibri" w:hAnsi="Calibri" w:cs="Calibri" w:hint="default"/>
        <w:b/>
        <w:bCs/>
        <w:i w:val="0"/>
        <w:iCs w:val="0"/>
        <w:spacing w:val="0"/>
        <w:w w:val="100"/>
        <w:sz w:val="22"/>
        <w:szCs w:val="22"/>
        <w:lang w:val="en-US" w:eastAsia="en-US" w:bidi="ar-SA"/>
      </w:rPr>
    </w:lvl>
    <w:lvl w:ilvl="1" w:tplc="97004DE2">
      <w:start w:val="1"/>
      <w:numFmt w:val="decimal"/>
      <w:lvlText w:val="%2."/>
      <w:lvlJc w:val="left"/>
      <w:pPr>
        <w:ind w:left="1801" w:hanging="361"/>
      </w:pPr>
      <w:rPr>
        <w:rFonts w:ascii="Calibri" w:eastAsia="Calibri" w:hAnsi="Calibri" w:cs="Calibri" w:hint="default"/>
        <w:b w:val="0"/>
        <w:bCs w:val="0"/>
        <w:i w:val="0"/>
        <w:iCs w:val="0"/>
        <w:spacing w:val="-2"/>
        <w:w w:val="100"/>
        <w:sz w:val="22"/>
        <w:szCs w:val="22"/>
        <w:lang w:val="en-US" w:eastAsia="en-US" w:bidi="ar-SA"/>
      </w:rPr>
    </w:lvl>
    <w:lvl w:ilvl="2" w:tplc="3DC630BC">
      <w:numFmt w:val="bullet"/>
      <w:lvlText w:val="•"/>
      <w:lvlJc w:val="left"/>
      <w:pPr>
        <w:ind w:left="2855" w:hanging="361"/>
      </w:pPr>
      <w:rPr>
        <w:rFonts w:hint="default"/>
        <w:lang w:val="en-US" w:eastAsia="en-US" w:bidi="ar-SA"/>
      </w:rPr>
    </w:lvl>
    <w:lvl w:ilvl="3" w:tplc="28D61DB4">
      <w:numFmt w:val="bullet"/>
      <w:lvlText w:val="•"/>
      <w:lvlJc w:val="left"/>
      <w:pPr>
        <w:ind w:left="3911" w:hanging="361"/>
      </w:pPr>
      <w:rPr>
        <w:rFonts w:hint="default"/>
        <w:lang w:val="en-US" w:eastAsia="en-US" w:bidi="ar-SA"/>
      </w:rPr>
    </w:lvl>
    <w:lvl w:ilvl="4" w:tplc="0AE6620C">
      <w:numFmt w:val="bullet"/>
      <w:lvlText w:val="•"/>
      <w:lvlJc w:val="left"/>
      <w:pPr>
        <w:ind w:left="4966" w:hanging="361"/>
      </w:pPr>
      <w:rPr>
        <w:rFonts w:hint="default"/>
        <w:lang w:val="en-US" w:eastAsia="en-US" w:bidi="ar-SA"/>
      </w:rPr>
    </w:lvl>
    <w:lvl w:ilvl="5" w:tplc="D7F21DB2">
      <w:numFmt w:val="bullet"/>
      <w:lvlText w:val="•"/>
      <w:lvlJc w:val="left"/>
      <w:pPr>
        <w:ind w:left="6022" w:hanging="361"/>
      </w:pPr>
      <w:rPr>
        <w:rFonts w:hint="default"/>
        <w:lang w:val="en-US" w:eastAsia="en-US" w:bidi="ar-SA"/>
      </w:rPr>
    </w:lvl>
    <w:lvl w:ilvl="6" w:tplc="B37ACF34">
      <w:numFmt w:val="bullet"/>
      <w:lvlText w:val="•"/>
      <w:lvlJc w:val="left"/>
      <w:pPr>
        <w:ind w:left="7077" w:hanging="361"/>
      </w:pPr>
      <w:rPr>
        <w:rFonts w:hint="default"/>
        <w:lang w:val="en-US" w:eastAsia="en-US" w:bidi="ar-SA"/>
      </w:rPr>
    </w:lvl>
    <w:lvl w:ilvl="7" w:tplc="BD760860">
      <w:numFmt w:val="bullet"/>
      <w:lvlText w:val="•"/>
      <w:lvlJc w:val="left"/>
      <w:pPr>
        <w:ind w:left="8133" w:hanging="361"/>
      </w:pPr>
      <w:rPr>
        <w:rFonts w:hint="default"/>
        <w:lang w:val="en-US" w:eastAsia="en-US" w:bidi="ar-SA"/>
      </w:rPr>
    </w:lvl>
    <w:lvl w:ilvl="8" w:tplc="BA2CD77E">
      <w:numFmt w:val="bullet"/>
      <w:lvlText w:val="•"/>
      <w:lvlJc w:val="left"/>
      <w:pPr>
        <w:ind w:left="9188" w:hanging="361"/>
      </w:pPr>
      <w:rPr>
        <w:rFonts w:hint="default"/>
        <w:lang w:val="en-US" w:eastAsia="en-US" w:bidi="ar-SA"/>
      </w:rPr>
    </w:lvl>
  </w:abstractNum>
  <w:abstractNum w:abstractNumId="9" w15:restartNumberingAfterBreak="0">
    <w:nsid w:val="26567472"/>
    <w:multiLevelType w:val="hybridMultilevel"/>
    <w:tmpl w:val="2F58B8FE"/>
    <w:lvl w:ilvl="0" w:tplc="5BC86EAE">
      <w:start w:val="1"/>
      <w:numFmt w:val="upperLetter"/>
      <w:lvlText w:val="%1."/>
      <w:lvlJc w:val="left"/>
      <w:pPr>
        <w:ind w:left="1440" w:hanging="360"/>
      </w:pPr>
      <w:rPr>
        <w:rFonts w:ascii="Calibri" w:eastAsia="Calibri" w:hAnsi="Calibri" w:cs="Calibri" w:hint="default"/>
        <w:b/>
        <w:bCs/>
        <w:i w:val="0"/>
        <w:iCs w:val="0"/>
        <w:spacing w:val="0"/>
        <w:w w:val="100"/>
        <w:sz w:val="22"/>
        <w:szCs w:val="22"/>
        <w:lang w:val="en-US" w:eastAsia="en-US" w:bidi="ar-SA"/>
      </w:rPr>
    </w:lvl>
    <w:lvl w:ilvl="1" w:tplc="A41EB55A">
      <w:start w:val="1"/>
      <w:numFmt w:val="decimal"/>
      <w:lvlText w:val="%2."/>
      <w:lvlJc w:val="left"/>
      <w:pPr>
        <w:ind w:left="2161" w:hanging="360"/>
      </w:pPr>
      <w:rPr>
        <w:rFonts w:ascii="Calibri" w:eastAsia="Calibri" w:hAnsi="Calibri" w:cs="Calibri" w:hint="default"/>
        <w:b w:val="0"/>
        <w:bCs w:val="0"/>
        <w:i w:val="0"/>
        <w:iCs w:val="0"/>
        <w:spacing w:val="-2"/>
        <w:w w:val="100"/>
        <w:sz w:val="22"/>
        <w:szCs w:val="22"/>
        <w:lang w:val="en-US" w:eastAsia="en-US" w:bidi="ar-SA"/>
      </w:rPr>
    </w:lvl>
    <w:lvl w:ilvl="2" w:tplc="E962E20C">
      <w:numFmt w:val="bullet"/>
      <w:lvlText w:val="•"/>
      <w:lvlJc w:val="left"/>
      <w:pPr>
        <w:ind w:left="3175" w:hanging="360"/>
      </w:pPr>
      <w:rPr>
        <w:rFonts w:hint="default"/>
        <w:lang w:val="en-US" w:eastAsia="en-US" w:bidi="ar-SA"/>
      </w:rPr>
    </w:lvl>
    <w:lvl w:ilvl="3" w:tplc="818697F0">
      <w:numFmt w:val="bullet"/>
      <w:lvlText w:val="•"/>
      <w:lvlJc w:val="left"/>
      <w:pPr>
        <w:ind w:left="4191" w:hanging="360"/>
      </w:pPr>
      <w:rPr>
        <w:rFonts w:hint="default"/>
        <w:lang w:val="en-US" w:eastAsia="en-US" w:bidi="ar-SA"/>
      </w:rPr>
    </w:lvl>
    <w:lvl w:ilvl="4" w:tplc="4AA03730">
      <w:numFmt w:val="bullet"/>
      <w:lvlText w:val="•"/>
      <w:lvlJc w:val="left"/>
      <w:pPr>
        <w:ind w:left="5206" w:hanging="360"/>
      </w:pPr>
      <w:rPr>
        <w:rFonts w:hint="default"/>
        <w:lang w:val="en-US" w:eastAsia="en-US" w:bidi="ar-SA"/>
      </w:rPr>
    </w:lvl>
    <w:lvl w:ilvl="5" w:tplc="9A8C7CA4">
      <w:numFmt w:val="bullet"/>
      <w:lvlText w:val="•"/>
      <w:lvlJc w:val="left"/>
      <w:pPr>
        <w:ind w:left="6222" w:hanging="360"/>
      </w:pPr>
      <w:rPr>
        <w:rFonts w:hint="default"/>
        <w:lang w:val="en-US" w:eastAsia="en-US" w:bidi="ar-SA"/>
      </w:rPr>
    </w:lvl>
    <w:lvl w:ilvl="6" w:tplc="27007AAA">
      <w:numFmt w:val="bullet"/>
      <w:lvlText w:val="•"/>
      <w:lvlJc w:val="left"/>
      <w:pPr>
        <w:ind w:left="7237" w:hanging="360"/>
      </w:pPr>
      <w:rPr>
        <w:rFonts w:hint="default"/>
        <w:lang w:val="en-US" w:eastAsia="en-US" w:bidi="ar-SA"/>
      </w:rPr>
    </w:lvl>
    <w:lvl w:ilvl="7" w:tplc="50B0C368">
      <w:numFmt w:val="bullet"/>
      <w:lvlText w:val="•"/>
      <w:lvlJc w:val="left"/>
      <w:pPr>
        <w:ind w:left="8253" w:hanging="360"/>
      </w:pPr>
      <w:rPr>
        <w:rFonts w:hint="default"/>
        <w:lang w:val="en-US" w:eastAsia="en-US" w:bidi="ar-SA"/>
      </w:rPr>
    </w:lvl>
    <w:lvl w:ilvl="8" w:tplc="056C404A">
      <w:numFmt w:val="bullet"/>
      <w:lvlText w:val="•"/>
      <w:lvlJc w:val="left"/>
      <w:pPr>
        <w:ind w:left="9268" w:hanging="360"/>
      </w:pPr>
      <w:rPr>
        <w:rFonts w:hint="default"/>
        <w:lang w:val="en-US" w:eastAsia="en-US" w:bidi="ar-SA"/>
      </w:rPr>
    </w:lvl>
  </w:abstractNum>
  <w:abstractNum w:abstractNumId="10" w15:restartNumberingAfterBreak="0">
    <w:nsid w:val="292D6972"/>
    <w:multiLevelType w:val="hybridMultilevel"/>
    <w:tmpl w:val="274A9C30"/>
    <w:lvl w:ilvl="0" w:tplc="45C893C8">
      <w:start w:val="1"/>
      <w:numFmt w:val="upperLetter"/>
      <w:lvlText w:val="%1."/>
      <w:lvlJc w:val="left"/>
      <w:pPr>
        <w:ind w:left="1440" w:hanging="360"/>
      </w:pPr>
      <w:rPr>
        <w:rFonts w:ascii="Calibri" w:eastAsia="Calibri" w:hAnsi="Calibri" w:cs="Calibri" w:hint="default"/>
        <w:b/>
        <w:bCs/>
        <w:i w:val="0"/>
        <w:iCs w:val="0"/>
        <w:spacing w:val="0"/>
        <w:w w:val="100"/>
        <w:sz w:val="22"/>
        <w:szCs w:val="22"/>
        <w:lang w:val="en-US" w:eastAsia="en-US" w:bidi="ar-SA"/>
      </w:rPr>
    </w:lvl>
    <w:lvl w:ilvl="1" w:tplc="D6B6BC66">
      <w:numFmt w:val="bullet"/>
      <w:lvlText w:val="•"/>
      <w:lvlJc w:val="left"/>
      <w:pPr>
        <w:ind w:left="2426" w:hanging="360"/>
      </w:pPr>
      <w:rPr>
        <w:rFonts w:hint="default"/>
        <w:lang w:val="en-US" w:eastAsia="en-US" w:bidi="ar-SA"/>
      </w:rPr>
    </w:lvl>
    <w:lvl w:ilvl="2" w:tplc="3EF00976">
      <w:numFmt w:val="bullet"/>
      <w:lvlText w:val="•"/>
      <w:lvlJc w:val="left"/>
      <w:pPr>
        <w:ind w:left="3412" w:hanging="360"/>
      </w:pPr>
      <w:rPr>
        <w:rFonts w:hint="default"/>
        <w:lang w:val="en-US" w:eastAsia="en-US" w:bidi="ar-SA"/>
      </w:rPr>
    </w:lvl>
    <w:lvl w:ilvl="3" w:tplc="70D417B4">
      <w:numFmt w:val="bullet"/>
      <w:lvlText w:val="•"/>
      <w:lvlJc w:val="left"/>
      <w:pPr>
        <w:ind w:left="4398" w:hanging="360"/>
      </w:pPr>
      <w:rPr>
        <w:rFonts w:hint="default"/>
        <w:lang w:val="en-US" w:eastAsia="en-US" w:bidi="ar-SA"/>
      </w:rPr>
    </w:lvl>
    <w:lvl w:ilvl="4" w:tplc="BBCAA58C">
      <w:numFmt w:val="bullet"/>
      <w:lvlText w:val="•"/>
      <w:lvlJc w:val="left"/>
      <w:pPr>
        <w:ind w:left="5384" w:hanging="360"/>
      </w:pPr>
      <w:rPr>
        <w:rFonts w:hint="default"/>
        <w:lang w:val="en-US" w:eastAsia="en-US" w:bidi="ar-SA"/>
      </w:rPr>
    </w:lvl>
    <w:lvl w:ilvl="5" w:tplc="8224FF56">
      <w:numFmt w:val="bullet"/>
      <w:lvlText w:val="•"/>
      <w:lvlJc w:val="left"/>
      <w:pPr>
        <w:ind w:left="6370" w:hanging="360"/>
      </w:pPr>
      <w:rPr>
        <w:rFonts w:hint="default"/>
        <w:lang w:val="en-US" w:eastAsia="en-US" w:bidi="ar-SA"/>
      </w:rPr>
    </w:lvl>
    <w:lvl w:ilvl="6" w:tplc="3DB23A5A">
      <w:numFmt w:val="bullet"/>
      <w:lvlText w:val="•"/>
      <w:lvlJc w:val="left"/>
      <w:pPr>
        <w:ind w:left="7356" w:hanging="360"/>
      </w:pPr>
      <w:rPr>
        <w:rFonts w:hint="default"/>
        <w:lang w:val="en-US" w:eastAsia="en-US" w:bidi="ar-SA"/>
      </w:rPr>
    </w:lvl>
    <w:lvl w:ilvl="7" w:tplc="FF26E632">
      <w:numFmt w:val="bullet"/>
      <w:lvlText w:val="•"/>
      <w:lvlJc w:val="left"/>
      <w:pPr>
        <w:ind w:left="8342" w:hanging="360"/>
      </w:pPr>
      <w:rPr>
        <w:rFonts w:hint="default"/>
        <w:lang w:val="en-US" w:eastAsia="en-US" w:bidi="ar-SA"/>
      </w:rPr>
    </w:lvl>
    <w:lvl w:ilvl="8" w:tplc="C69CDB82">
      <w:numFmt w:val="bullet"/>
      <w:lvlText w:val="•"/>
      <w:lvlJc w:val="left"/>
      <w:pPr>
        <w:ind w:left="9328" w:hanging="360"/>
      </w:pPr>
      <w:rPr>
        <w:rFonts w:hint="default"/>
        <w:lang w:val="en-US" w:eastAsia="en-US" w:bidi="ar-SA"/>
      </w:rPr>
    </w:lvl>
  </w:abstractNum>
  <w:abstractNum w:abstractNumId="11" w15:restartNumberingAfterBreak="0">
    <w:nsid w:val="30990BE5"/>
    <w:multiLevelType w:val="hybridMultilevel"/>
    <w:tmpl w:val="1B40D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9551D5"/>
    <w:multiLevelType w:val="hybridMultilevel"/>
    <w:tmpl w:val="4F70CA3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1B51D35"/>
    <w:multiLevelType w:val="hybridMultilevel"/>
    <w:tmpl w:val="679A0C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D7D1C17"/>
    <w:multiLevelType w:val="hybridMultilevel"/>
    <w:tmpl w:val="AB241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63654"/>
    <w:multiLevelType w:val="hybridMultilevel"/>
    <w:tmpl w:val="CCB4D57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1F56D3"/>
    <w:multiLevelType w:val="hybridMultilevel"/>
    <w:tmpl w:val="4E7EB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DD64062"/>
    <w:multiLevelType w:val="hybridMultilevel"/>
    <w:tmpl w:val="94723ED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86A1E1F"/>
    <w:multiLevelType w:val="hybridMultilevel"/>
    <w:tmpl w:val="94E6BE7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AA6478"/>
    <w:multiLevelType w:val="hybridMultilevel"/>
    <w:tmpl w:val="59161070"/>
    <w:lvl w:ilvl="0" w:tplc="145C6948">
      <w:start w:val="1"/>
      <w:numFmt w:val="upperLetter"/>
      <w:lvlText w:val="%1."/>
      <w:lvlJc w:val="left"/>
      <w:pPr>
        <w:ind w:left="1440" w:hanging="360"/>
      </w:pPr>
      <w:rPr>
        <w:rFonts w:ascii="Calibri" w:eastAsia="Calibri" w:hAnsi="Calibri" w:cs="Calibri" w:hint="default"/>
        <w:b/>
        <w:bCs/>
        <w:i w:val="0"/>
        <w:iCs w:val="0"/>
        <w:spacing w:val="0"/>
        <w:w w:val="100"/>
        <w:sz w:val="22"/>
        <w:szCs w:val="22"/>
        <w:lang w:val="en-US" w:eastAsia="en-US" w:bidi="ar-SA"/>
      </w:rPr>
    </w:lvl>
    <w:lvl w:ilvl="1" w:tplc="5722236A">
      <w:start w:val="1"/>
      <w:numFmt w:val="decimal"/>
      <w:lvlText w:val="%2."/>
      <w:lvlJc w:val="left"/>
      <w:pPr>
        <w:ind w:left="2161" w:hanging="360"/>
      </w:pPr>
      <w:rPr>
        <w:rFonts w:ascii="Calibri" w:eastAsia="Calibri" w:hAnsi="Calibri" w:cs="Calibri" w:hint="default"/>
        <w:b w:val="0"/>
        <w:bCs w:val="0"/>
        <w:i w:val="0"/>
        <w:iCs w:val="0"/>
        <w:spacing w:val="-2"/>
        <w:w w:val="100"/>
        <w:sz w:val="22"/>
        <w:szCs w:val="22"/>
        <w:lang w:val="en-US" w:eastAsia="en-US" w:bidi="ar-SA"/>
      </w:rPr>
    </w:lvl>
    <w:lvl w:ilvl="2" w:tplc="DD685966">
      <w:numFmt w:val="bullet"/>
      <w:lvlText w:val="•"/>
      <w:lvlJc w:val="left"/>
      <w:pPr>
        <w:ind w:left="3175" w:hanging="360"/>
      </w:pPr>
      <w:rPr>
        <w:rFonts w:hint="default"/>
        <w:lang w:val="en-US" w:eastAsia="en-US" w:bidi="ar-SA"/>
      </w:rPr>
    </w:lvl>
    <w:lvl w:ilvl="3" w:tplc="3ADC7F38">
      <w:numFmt w:val="bullet"/>
      <w:lvlText w:val="•"/>
      <w:lvlJc w:val="left"/>
      <w:pPr>
        <w:ind w:left="4191" w:hanging="360"/>
      </w:pPr>
      <w:rPr>
        <w:rFonts w:hint="default"/>
        <w:lang w:val="en-US" w:eastAsia="en-US" w:bidi="ar-SA"/>
      </w:rPr>
    </w:lvl>
    <w:lvl w:ilvl="4" w:tplc="1DDCDCD4">
      <w:numFmt w:val="bullet"/>
      <w:lvlText w:val="•"/>
      <w:lvlJc w:val="left"/>
      <w:pPr>
        <w:ind w:left="5206" w:hanging="360"/>
      </w:pPr>
      <w:rPr>
        <w:rFonts w:hint="default"/>
        <w:lang w:val="en-US" w:eastAsia="en-US" w:bidi="ar-SA"/>
      </w:rPr>
    </w:lvl>
    <w:lvl w:ilvl="5" w:tplc="3426252C">
      <w:numFmt w:val="bullet"/>
      <w:lvlText w:val="•"/>
      <w:lvlJc w:val="left"/>
      <w:pPr>
        <w:ind w:left="6222" w:hanging="360"/>
      </w:pPr>
      <w:rPr>
        <w:rFonts w:hint="default"/>
        <w:lang w:val="en-US" w:eastAsia="en-US" w:bidi="ar-SA"/>
      </w:rPr>
    </w:lvl>
    <w:lvl w:ilvl="6" w:tplc="7BC82C64">
      <w:numFmt w:val="bullet"/>
      <w:lvlText w:val="•"/>
      <w:lvlJc w:val="left"/>
      <w:pPr>
        <w:ind w:left="7237" w:hanging="360"/>
      </w:pPr>
      <w:rPr>
        <w:rFonts w:hint="default"/>
        <w:lang w:val="en-US" w:eastAsia="en-US" w:bidi="ar-SA"/>
      </w:rPr>
    </w:lvl>
    <w:lvl w:ilvl="7" w:tplc="3EA4914A">
      <w:numFmt w:val="bullet"/>
      <w:lvlText w:val="•"/>
      <w:lvlJc w:val="left"/>
      <w:pPr>
        <w:ind w:left="8253" w:hanging="360"/>
      </w:pPr>
      <w:rPr>
        <w:rFonts w:hint="default"/>
        <w:lang w:val="en-US" w:eastAsia="en-US" w:bidi="ar-SA"/>
      </w:rPr>
    </w:lvl>
    <w:lvl w:ilvl="8" w:tplc="4C326B7C">
      <w:numFmt w:val="bullet"/>
      <w:lvlText w:val="•"/>
      <w:lvlJc w:val="left"/>
      <w:pPr>
        <w:ind w:left="9268" w:hanging="360"/>
      </w:pPr>
      <w:rPr>
        <w:rFonts w:hint="default"/>
        <w:lang w:val="en-US" w:eastAsia="en-US" w:bidi="ar-SA"/>
      </w:rPr>
    </w:lvl>
  </w:abstractNum>
  <w:abstractNum w:abstractNumId="20" w15:restartNumberingAfterBreak="0">
    <w:nsid w:val="5CEB6510"/>
    <w:multiLevelType w:val="hybridMultilevel"/>
    <w:tmpl w:val="94723EDC"/>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62B57F7E"/>
    <w:multiLevelType w:val="hybridMultilevel"/>
    <w:tmpl w:val="CDD632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4100E35"/>
    <w:multiLevelType w:val="hybridMultilevel"/>
    <w:tmpl w:val="6F0A32B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A2339"/>
    <w:multiLevelType w:val="hybridMultilevel"/>
    <w:tmpl w:val="D8A6F422"/>
    <w:lvl w:ilvl="0" w:tplc="510CB674">
      <w:start w:val="1"/>
      <w:numFmt w:val="upperLetter"/>
      <w:lvlText w:val="%1."/>
      <w:lvlJc w:val="left"/>
      <w:pPr>
        <w:ind w:left="1081" w:hanging="360"/>
      </w:pPr>
      <w:rPr>
        <w:rFonts w:ascii="Calibri" w:eastAsia="Calibri" w:hAnsi="Calibri" w:cs="Calibri" w:hint="default"/>
        <w:b/>
        <w:bCs/>
        <w:i w:val="0"/>
        <w:iCs w:val="0"/>
        <w:spacing w:val="0"/>
        <w:w w:val="100"/>
        <w:sz w:val="22"/>
        <w:szCs w:val="22"/>
        <w:lang w:val="en-US" w:eastAsia="en-US" w:bidi="ar-SA"/>
      </w:rPr>
    </w:lvl>
    <w:lvl w:ilvl="1" w:tplc="0F9AE21C">
      <w:numFmt w:val="bullet"/>
      <w:lvlText w:val="•"/>
      <w:lvlJc w:val="left"/>
      <w:pPr>
        <w:ind w:left="2067" w:hanging="360"/>
      </w:pPr>
      <w:rPr>
        <w:rFonts w:hint="default"/>
        <w:lang w:val="en-US" w:eastAsia="en-US" w:bidi="ar-SA"/>
      </w:rPr>
    </w:lvl>
    <w:lvl w:ilvl="2" w:tplc="F3024CA0">
      <w:numFmt w:val="bullet"/>
      <w:lvlText w:val="•"/>
      <w:lvlJc w:val="left"/>
      <w:pPr>
        <w:ind w:left="3053" w:hanging="360"/>
      </w:pPr>
      <w:rPr>
        <w:rFonts w:hint="default"/>
        <w:lang w:val="en-US" w:eastAsia="en-US" w:bidi="ar-SA"/>
      </w:rPr>
    </w:lvl>
    <w:lvl w:ilvl="3" w:tplc="13CE402A">
      <w:numFmt w:val="bullet"/>
      <w:lvlText w:val="•"/>
      <w:lvlJc w:val="left"/>
      <w:pPr>
        <w:ind w:left="4039" w:hanging="360"/>
      </w:pPr>
      <w:rPr>
        <w:rFonts w:hint="default"/>
        <w:lang w:val="en-US" w:eastAsia="en-US" w:bidi="ar-SA"/>
      </w:rPr>
    </w:lvl>
    <w:lvl w:ilvl="4" w:tplc="E866267A">
      <w:numFmt w:val="bullet"/>
      <w:lvlText w:val="•"/>
      <w:lvlJc w:val="left"/>
      <w:pPr>
        <w:ind w:left="5025" w:hanging="360"/>
      </w:pPr>
      <w:rPr>
        <w:rFonts w:hint="default"/>
        <w:lang w:val="en-US" w:eastAsia="en-US" w:bidi="ar-SA"/>
      </w:rPr>
    </w:lvl>
    <w:lvl w:ilvl="5" w:tplc="6CA223EC">
      <w:numFmt w:val="bullet"/>
      <w:lvlText w:val="•"/>
      <w:lvlJc w:val="left"/>
      <w:pPr>
        <w:ind w:left="6011" w:hanging="360"/>
      </w:pPr>
      <w:rPr>
        <w:rFonts w:hint="default"/>
        <w:lang w:val="en-US" w:eastAsia="en-US" w:bidi="ar-SA"/>
      </w:rPr>
    </w:lvl>
    <w:lvl w:ilvl="6" w:tplc="6BA875A8">
      <w:numFmt w:val="bullet"/>
      <w:lvlText w:val="•"/>
      <w:lvlJc w:val="left"/>
      <w:pPr>
        <w:ind w:left="6997" w:hanging="360"/>
      </w:pPr>
      <w:rPr>
        <w:rFonts w:hint="default"/>
        <w:lang w:val="en-US" w:eastAsia="en-US" w:bidi="ar-SA"/>
      </w:rPr>
    </w:lvl>
    <w:lvl w:ilvl="7" w:tplc="21503D64">
      <w:numFmt w:val="bullet"/>
      <w:lvlText w:val="•"/>
      <w:lvlJc w:val="left"/>
      <w:pPr>
        <w:ind w:left="7983" w:hanging="360"/>
      </w:pPr>
      <w:rPr>
        <w:rFonts w:hint="default"/>
        <w:lang w:val="en-US" w:eastAsia="en-US" w:bidi="ar-SA"/>
      </w:rPr>
    </w:lvl>
    <w:lvl w:ilvl="8" w:tplc="ABAA3456">
      <w:numFmt w:val="bullet"/>
      <w:lvlText w:val="•"/>
      <w:lvlJc w:val="left"/>
      <w:pPr>
        <w:ind w:left="8969" w:hanging="360"/>
      </w:pPr>
      <w:rPr>
        <w:rFonts w:hint="default"/>
        <w:lang w:val="en-US" w:eastAsia="en-US" w:bidi="ar-SA"/>
      </w:rPr>
    </w:lvl>
  </w:abstractNum>
  <w:abstractNum w:abstractNumId="24" w15:restartNumberingAfterBreak="0">
    <w:nsid w:val="671E3F86"/>
    <w:multiLevelType w:val="hybridMultilevel"/>
    <w:tmpl w:val="6ACA40E0"/>
    <w:lvl w:ilvl="0" w:tplc="49CA2B7C">
      <w:start w:val="1"/>
      <w:numFmt w:val="upperLetter"/>
      <w:lvlText w:val="%1."/>
      <w:lvlJc w:val="left"/>
      <w:pPr>
        <w:ind w:left="1440" w:hanging="360"/>
      </w:pPr>
      <w:rPr>
        <w:rFonts w:ascii="Calibri" w:eastAsia="Calibri" w:hAnsi="Calibri" w:cs="Calibri" w:hint="default"/>
        <w:b/>
        <w:bCs/>
        <w:i w:val="0"/>
        <w:iCs w:val="0"/>
        <w:spacing w:val="0"/>
        <w:w w:val="100"/>
        <w:sz w:val="22"/>
        <w:szCs w:val="22"/>
        <w:lang w:val="en-US" w:eastAsia="en-US" w:bidi="ar-SA"/>
      </w:rPr>
    </w:lvl>
    <w:lvl w:ilvl="1" w:tplc="88A0CBEE">
      <w:start w:val="1"/>
      <w:numFmt w:val="decimal"/>
      <w:lvlText w:val="%2."/>
      <w:lvlJc w:val="left"/>
      <w:pPr>
        <w:ind w:left="2161" w:hanging="360"/>
      </w:pPr>
      <w:rPr>
        <w:rFonts w:ascii="Calibri" w:eastAsia="Calibri" w:hAnsi="Calibri" w:cs="Calibri" w:hint="default"/>
        <w:b w:val="0"/>
        <w:bCs w:val="0"/>
        <w:i w:val="0"/>
        <w:iCs w:val="0"/>
        <w:spacing w:val="-2"/>
        <w:w w:val="100"/>
        <w:sz w:val="22"/>
        <w:szCs w:val="22"/>
        <w:lang w:val="en-US" w:eastAsia="en-US" w:bidi="ar-SA"/>
      </w:rPr>
    </w:lvl>
    <w:lvl w:ilvl="2" w:tplc="F354841C">
      <w:numFmt w:val="bullet"/>
      <w:lvlText w:val="•"/>
      <w:lvlJc w:val="left"/>
      <w:pPr>
        <w:ind w:left="3175" w:hanging="360"/>
      </w:pPr>
      <w:rPr>
        <w:rFonts w:hint="default"/>
        <w:lang w:val="en-US" w:eastAsia="en-US" w:bidi="ar-SA"/>
      </w:rPr>
    </w:lvl>
    <w:lvl w:ilvl="3" w:tplc="CC4E7E12">
      <w:numFmt w:val="bullet"/>
      <w:lvlText w:val="•"/>
      <w:lvlJc w:val="left"/>
      <w:pPr>
        <w:ind w:left="4191" w:hanging="360"/>
      </w:pPr>
      <w:rPr>
        <w:rFonts w:hint="default"/>
        <w:lang w:val="en-US" w:eastAsia="en-US" w:bidi="ar-SA"/>
      </w:rPr>
    </w:lvl>
    <w:lvl w:ilvl="4" w:tplc="FFDC46C4">
      <w:numFmt w:val="bullet"/>
      <w:lvlText w:val="•"/>
      <w:lvlJc w:val="left"/>
      <w:pPr>
        <w:ind w:left="5206" w:hanging="360"/>
      </w:pPr>
      <w:rPr>
        <w:rFonts w:hint="default"/>
        <w:lang w:val="en-US" w:eastAsia="en-US" w:bidi="ar-SA"/>
      </w:rPr>
    </w:lvl>
    <w:lvl w:ilvl="5" w:tplc="647C84E4">
      <w:numFmt w:val="bullet"/>
      <w:lvlText w:val="•"/>
      <w:lvlJc w:val="left"/>
      <w:pPr>
        <w:ind w:left="6222" w:hanging="360"/>
      </w:pPr>
      <w:rPr>
        <w:rFonts w:hint="default"/>
        <w:lang w:val="en-US" w:eastAsia="en-US" w:bidi="ar-SA"/>
      </w:rPr>
    </w:lvl>
    <w:lvl w:ilvl="6" w:tplc="AE8E06E6">
      <w:numFmt w:val="bullet"/>
      <w:lvlText w:val="•"/>
      <w:lvlJc w:val="left"/>
      <w:pPr>
        <w:ind w:left="7237" w:hanging="360"/>
      </w:pPr>
      <w:rPr>
        <w:rFonts w:hint="default"/>
        <w:lang w:val="en-US" w:eastAsia="en-US" w:bidi="ar-SA"/>
      </w:rPr>
    </w:lvl>
    <w:lvl w:ilvl="7" w:tplc="F83EF9F2">
      <w:numFmt w:val="bullet"/>
      <w:lvlText w:val="•"/>
      <w:lvlJc w:val="left"/>
      <w:pPr>
        <w:ind w:left="8253" w:hanging="360"/>
      </w:pPr>
      <w:rPr>
        <w:rFonts w:hint="default"/>
        <w:lang w:val="en-US" w:eastAsia="en-US" w:bidi="ar-SA"/>
      </w:rPr>
    </w:lvl>
    <w:lvl w:ilvl="8" w:tplc="3C3E8844">
      <w:numFmt w:val="bullet"/>
      <w:lvlText w:val="•"/>
      <w:lvlJc w:val="left"/>
      <w:pPr>
        <w:ind w:left="9268" w:hanging="360"/>
      </w:pPr>
      <w:rPr>
        <w:rFonts w:hint="default"/>
        <w:lang w:val="en-US" w:eastAsia="en-US" w:bidi="ar-SA"/>
      </w:rPr>
    </w:lvl>
  </w:abstractNum>
  <w:abstractNum w:abstractNumId="25" w15:restartNumberingAfterBreak="0">
    <w:nsid w:val="675C0FA0"/>
    <w:multiLevelType w:val="hybridMultilevel"/>
    <w:tmpl w:val="63FE6D5E"/>
    <w:lvl w:ilvl="0" w:tplc="FAF402EC">
      <w:start w:val="1"/>
      <w:numFmt w:val="upperLetter"/>
      <w:lvlText w:val="%1."/>
      <w:lvlJc w:val="left"/>
      <w:pPr>
        <w:ind w:left="1440" w:hanging="360"/>
      </w:pPr>
      <w:rPr>
        <w:rFonts w:ascii="Calibri" w:eastAsia="Calibri" w:hAnsi="Calibri" w:cs="Calibri" w:hint="default"/>
        <w:b/>
        <w:bCs/>
        <w:i w:val="0"/>
        <w:iCs w:val="0"/>
        <w:spacing w:val="0"/>
        <w:w w:val="100"/>
        <w:sz w:val="22"/>
        <w:szCs w:val="22"/>
        <w:lang w:val="en-US" w:eastAsia="en-US" w:bidi="ar-SA"/>
      </w:rPr>
    </w:lvl>
    <w:lvl w:ilvl="1" w:tplc="0409000F">
      <w:start w:val="1"/>
      <w:numFmt w:val="decimal"/>
      <w:lvlText w:val="%2."/>
      <w:lvlJc w:val="left"/>
      <w:pPr>
        <w:ind w:left="2520" w:hanging="360"/>
      </w:pPr>
    </w:lvl>
    <w:lvl w:ilvl="2" w:tplc="8A6CB59C">
      <w:numFmt w:val="bullet"/>
      <w:lvlText w:val="•"/>
      <w:lvlJc w:val="left"/>
      <w:pPr>
        <w:ind w:left="3412" w:hanging="360"/>
      </w:pPr>
      <w:rPr>
        <w:rFonts w:hint="default"/>
        <w:lang w:val="en-US" w:eastAsia="en-US" w:bidi="ar-SA"/>
      </w:rPr>
    </w:lvl>
    <w:lvl w:ilvl="3" w:tplc="D7E04EB6">
      <w:numFmt w:val="bullet"/>
      <w:lvlText w:val="•"/>
      <w:lvlJc w:val="left"/>
      <w:pPr>
        <w:ind w:left="4398" w:hanging="360"/>
      </w:pPr>
      <w:rPr>
        <w:rFonts w:hint="default"/>
        <w:lang w:val="en-US" w:eastAsia="en-US" w:bidi="ar-SA"/>
      </w:rPr>
    </w:lvl>
    <w:lvl w:ilvl="4" w:tplc="F1806264">
      <w:numFmt w:val="bullet"/>
      <w:lvlText w:val="•"/>
      <w:lvlJc w:val="left"/>
      <w:pPr>
        <w:ind w:left="5384" w:hanging="360"/>
      </w:pPr>
      <w:rPr>
        <w:rFonts w:hint="default"/>
        <w:lang w:val="en-US" w:eastAsia="en-US" w:bidi="ar-SA"/>
      </w:rPr>
    </w:lvl>
    <w:lvl w:ilvl="5" w:tplc="27BE2610">
      <w:numFmt w:val="bullet"/>
      <w:lvlText w:val="•"/>
      <w:lvlJc w:val="left"/>
      <w:pPr>
        <w:ind w:left="6370" w:hanging="360"/>
      </w:pPr>
      <w:rPr>
        <w:rFonts w:hint="default"/>
        <w:lang w:val="en-US" w:eastAsia="en-US" w:bidi="ar-SA"/>
      </w:rPr>
    </w:lvl>
    <w:lvl w:ilvl="6" w:tplc="B46C33C2">
      <w:numFmt w:val="bullet"/>
      <w:lvlText w:val="•"/>
      <w:lvlJc w:val="left"/>
      <w:pPr>
        <w:ind w:left="7356" w:hanging="360"/>
      </w:pPr>
      <w:rPr>
        <w:rFonts w:hint="default"/>
        <w:lang w:val="en-US" w:eastAsia="en-US" w:bidi="ar-SA"/>
      </w:rPr>
    </w:lvl>
    <w:lvl w:ilvl="7" w:tplc="018E1C4E">
      <w:numFmt w:val="bullet"/>
      <w:lvlText w:val="•"/>
      <w:lvlJc w:val="left"/>
      <w:pPr>
        <w:ind w:left="8342" w:hanging="360"/>
      </w:pPr>
      <w:rPr>
        <w:rFonts w:hint="default"/>
        <w:lang w:val="en-US" w:eastAsia="en-US" w:bidi="ar-SA"/>
      </w:rPr>
    </w:lvl>
    <w:lvl w:ilvl="8" w:tplc="5AE8F704">
      <w:numFmt w:val="bullet"/>
      <w:lvlText w:val="•"/>
      <w:lvlJc w:val="left"/>
      <w:pPr>
        <w:ind w:left="9328" w:hanging="360"/>
      </w:pPr>
      <w:rPr>
        <w:rFonts w:hint="default"/>
        <w:lang w:val="en-US" w:eastAsia="en-US" w:bidi="ar-SA"/>
      </w:rPr>
    </w:lvl>
  </w:abstractNum>
  <w:abstractNum w:abstractNumId="26" w15:restartNumberingAfterBreak="0">
    <w:nsid w:val="707F774E"/>
    <w:multiLevelType w:val="hybridMultilevel"/>
    <w:tmpl w:val="E24E88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FA1082"/>
    <w:multiLevelType w:val="hybridMultilevel"/>
    <w:tmpl w:val="EEFE0552"/>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8" w15:restartNumberingAfterBreak="0">
    <w:nsid w:val="7AD51057"/>
    <w:multiLevelType w:val="hybridMultilevel"/>
    <w:tmpl w:val="12D4990A"/>
    <w:lvl w:ilvl="0" w:tplc="AE127244">
      <w:start w:val="1"/>
      <w:numFmt w:val="decimal"/>
      <w:lvlText w:val="%1."/>
      <w:lvlJc w:val="left"/>
      <w:pPr>
        <w:ind w:left="2161" w:hanging="360"/>
      </w:pPr>
      <w:rPr>
        <w:rFonts w:ascii="Calibri" w:eastAsia="Calibri" w:hAnsi="Calibri" w:cs="Calibri"/>
        <w:b w:val="0"/>
        <w:bCs w:val="0"/>
        <w:i w:val="0"/>
        <w:iCs w:val="0"/>
        <w:spacing w:val="-2"/>
        <w:w w:val="100"/>
        <w:sz w:val="22"/>
        <w:szCs w:val="22"/>
        <w:lang w:val="en-US" w:eastAsia="en-US" w:bidi="ar-SA"/>
      </w:rPr>
    </w:lvl>
    <w:lvl w:ilvl="1" w:tplc="A9EC4142">
      <w:numFmt w:val="bullet"/>
      <w:lvlText w:val="•"/>
      <w:lvlJc w:val="left"/>
      <w:pPr>
        <w:ind w:left="3074" w:hanging="360"/>
      </w:pPr>
      <w:rPr>
        <w:rFonts w:hint="default"/>
        <w:lang w:val="en-US" w:eastAsia="en-US" w:bidi="ar-SA"/>
      </w:rPr>
    </w:lvl>
    <w:lvl w:ilvl="2" w:tplc="D6A65E92">
      <w:numFmt w:val="bullet"/>
      <w:lvlText w:val="•"/>
      <w:lvlJc w:val="left"/>
      <w:pPr>
        <w:ind w:left="3988" w:hanging="360"/>
      </w:pPr>
      <w:rPr>
        <w:rFonts w:hint="default"/>
        <w:lang w:val="en-US" w:eastAsia="en-US" w:bidi="ar-SA"/>
      </w:rPr>
    </w:lvl>
    <w:lvl w:ilvl="3" w:tplc="7744D7C8">
      <w:numFmt w:val="bullet"/>
      <w:lvlText w:val="•"/>
      <w:lvlJc w:val="left"/>
      <w:pPr>
        <w:ind w:left="4902" w:hanging="360"/>
      </w:pPr>
      <w:rPr>
        <w:rFonts w:hint="default"/>
        <w:lang w:val="en-US" w:eastAsia="en-US" w:bidi="ar-SA"/>
      </w:rPr>
    </w:lvl>
    <w:lvl w:ilvl="4" w:tplc="BC522C7A">
      <w:numFmt w:val="bullet"/>
      <w:lvlText w:val="•"/>
      <w:lvlJc w:val="left"/>
      <w:pPr>
        <w:ind w:left="5816" w:hanging="360"/>
      </w:pPr>
      <w:rPr>
        <w:rFonts w:hint="default"/>
        <w:lang w:val="en-US" w:eastAsia="en-US" w:bidi="ar-SA"/>
      </w:rPr>
    </w:lvl>
    <w:lvl w:ilvl="5" w:tplc="AFBC768A">
      <w:numFmt w:val="bullet"/>
      <w:lvlText w:val="•"/>
      <w:lvlJc w:val="left"/>
      <w:pPr>
        <w:ind w:left="6730" w:hanging="360"/>
      </w:pPr>
      <w:rPr>
        <w:rFonts w:hint="default"/>
        <w:lang w:val="en-US" w:eastAsia="en-US" w:bidi="ar-SA"/>
      </w:rPr>
    </w:lvl>
    <w:lvl w:ilvl="6" w:tplc="06903B66">
      <w:numFmt w:val="bullet"/>
      <w:lvlText w:val="•"/>
      <w:lvlJc w:val="left"/>
      <w:pPr>
        <w:ind w:left="7644" w:hanging="360"/>
      </w:pPr>
      <w:rPr>
        <w:rFonts w:hint="default"/>
        <w:lang w:val="en-US" w:eastAsia="en-US" w:bidi="ar-SA"/>
      </w:rPr>
    </w:lvl>
    <w:lvl w:ilvl="7" w:tplc="22022A82">
      <w:numFmt w:val="bullet"/>
      <w:lvlText w:val="•"/>
      <w:lvlJc w:val="left"/>
      <w:pPr>
        <w:ind w:left="8558" w:hanging="360"/>
      </w:pPr>
      <w:rPr>
        <w:rFonts w:hint="default"/>
        <w:lang w:val="en-US" w:eastAsia="en-US" w:bidi="ar-SA"/>
      </w:rPr>
    </w:lvl>
    <w:lvl w:ilvl="8" w:tplc="11F68B70">
      <w:numFmt w:val="bullet"/>
      <w:lvlText w:val="•"/>
      <w:lvlJc w:val="left"/>
      <w:pPr>
        <w:ind w:left="9472" w:hanging="360"/>
      </w:pPr>
      <w:rPr>
        <w:rFonts w:hint="default"/>
        <w:lang w:val="en-US" w:eastAsia="en-US" w:bidi="ar-SA"/>
      </w:rPr>
    </w:lvl>
  </w:abstractNum>
  <w:num w:numId="1" w16cid:durableId="1123503842">
    <w:abstractNumId w:val="9"/>
  </w:num>
  <w:num w:numId="2" w16cid:durableId="489713263">
    <w:abstractNumId w:val="23"/>
  </w:num>
  <w:num w:numId="3" w16cid:durableId="725762600">
    <w:abstractNumId w:val="10"/>
  </w:num>
  <w:num w:numId="4" w16cid:durableId="1561862294">
    <w:abstractNumId w:val="19"/>
  </w:num>
  <w:num w:numId="5" w16cid:durableId="1959414983">
    <w:abstractNumId w:val="25"/>
  </w:num>
  <w:num w:numId="6" w16cid:durableId="1695841395">
    <w:abstractNumId w:val="28"/>
  </w:num>
  <w:num w:numId="7" w16cid:durableId="193542033">
    <w:abstractNumId w:val="24"/>
  </w:num>
  <w:num w:numId="8" w16cid:durableId="1232886985">
    <w:abstractNumId w:val="4"/>
  </w:num>
  <w:num w:numId="9" w16cid:durableId="1196582570">
    <w:abstractNumId w:val="8"/>
  </w:num>
  <w:num w:numId="10" w16cid:durableId="575014506">
    <w:abstractNumId w:val="6"/>
  </w:num>
  <w:num w:numId="11" w16cid:durableId="948926452">
    <w:abstractNumId w:val="12"/>
  </w:num>
  <w:num w:numId="12" w16cid:durableId="2089690144">
    <w:abstractNumId w:val="17"/>
  </w:num>
  <w:num w:numId="13" w16cid:durableId="696851000">
    <w:abstractNumId w:val="27"/>
  </w:num>
  <w:num w:numId="14" w16cid:durableId="874578488">
    <w:abstractNumId w:val="20"/>
  </w:num>
  <w:num w:numId="15" w16cid:durableId="984621554">
    <w:abstractNumId w:val="7"/>
  </w:num>
  <w:num w:numId="16" w16cid:durableId="1316454300">
    <w:abstractNumId w:val="26"/>
  </w:num>
  <w:num w:numId="17" w16cid:durableId="1279484480">
    <w:abstractNumId w:val="14"/>
  </w:num>
  <w:num w:numId="18" w16cid:durableId="2119711554">
    <w:abstractNumId w:val="1"/>
  </w:num>
  <w:num w:numId="19" w16cid:durableId="1001852469">
    <w:abstractNumId w:val="15"/>
  </w:num>
  <w:num w:numId="20" w16cid:durableId="1052075962">
    <w:abstractNumId w:val="2"/>
  </w:num>
  <w:num w:numId="21" w16cid:durableId="1373189185">
    <w:abstractNumId w:val="18"/>
  </w:num>
  <w:num w:numId="22" w16cid:durableId="1014645926">
    <w:abstractNumId w:val="22"/>
  </w:num>
  <w:num w:numId="23" w16cid:durableId="519584184">
    <w:abstractNumId w:val="3"/>
  </w:num>
  <w:num w:numId="24" w16cid:durableId="644117969">
    <w:abstractNumId w:val="11"/>
  </w:num>
  <w:num w:numId="25" w16cid:durableId="1528829220">
    <w:abstractNumId w:val="16"/>
  </w:num>
  <w:num w:numId="26" w16cid:durableId="1765806950">
    <w:abstractNumId w:val="21"/>
  </w:num>
  <w:num w:numId="27" w16cid:durableId="905645119">
    <w:abstractNumId w:val="0"/>
  </w:num>
  <w:num w:numId="28" w16cid:durableId="339550307">
    <w:abstractNumId w:val="13"/>
  </w:num>
  <w:num w:numId="29" w16cid:durableId="1600984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AB"/>
    <w:rsid w:val="000179FF"/>
    <w:rsid w:val="0002366B"/>
    <w:rsid w:val="00026848"/>
    <w:rsid w:val="0005123C"/>
    <w:rsid w:val="000609E9"/>
    <w:rsid w:val="00086290"/>
    <w:rsid w:val="000A7640"/>
    <w:rsid w:val="000C1711"/>
    <w:rsid w:val="001017CF"/>
    <w:rsid w:val="001040DE"/>
    <w:rsid w:val="001214FD"/>
    <w:rsid w:val="00183B32"/>
    <w:rsid w:val="001B757C"/>
    <w:rsid w:val="001C6CFA"/>
    <w:rsid w:val="001E117B"/>
    <w:rsid w:val="001F59AC"/>
    <w:rsid w:val="001F6085"/>
    <w:rsid w:val="001F62AB"/>
    <w:rsid w:val="00257A69"/>
    <w:rsid w:val="00294BDC"/>
    <w:rsid w:val="002B01BB"/>
    <w:rsid w:val="002B1353"/>
    <w:rsid w:val="002B3C8C"/>
    <w:rsid w:val="00341514"/>
    <w:rsid w:val="00385241"/>
    <w:rsid w:val="00387B96"/>
    <w:rsid w:val="003A29B6"/>
    <w:rsid w:val="003A73D8"/>
    <w:rsid w:val="003B1977"/>
    <w:rsid w:val="003E2B5D"/>
    <w:rsid w:val="003E3D48"/>
    <w:rsid w:val="00412829"/>
    <w:rsid w:val="00416EC0"/>
    <w:rsid w:val="004816DC"/>
    <w:rsid w:val="004D1F56"/>
    <w:rsid w:val="004E71F5"/>
    <w:rsid w:val="004F31E5"/>
    <w:rsid w:val="0052791D"/>
    <w:rsid w:val="00533CF6"/>
    <w:rsid w:val="00550C67"/>
    <w:rsid w:val="00596469"/>
    <w:rsid w:val="005E5E15"/>
    <w:rsid w:val="005F76DC"/>
    <w:rsid w:val="00625FB1"/>
    <w:rsid w:val="00651B54"/>
    <w:rsid w:val="00790D63"/>
    <w:rsid w:val="007A5335"/>
    <w:rsid w:val="00834DF1"/>
    <w:rsid w:val="00892193"/>
    <w:rsid w:val="008D6EA0"/>
    <w:rsid w:val="00982B0A"/>
    <w:rsid w:val="009B4CF1"/>
    <w:rsid w:val="00A47F89"/>
    <w:rsid w:val="00A72111"/>
    <w:rsid w:val="00A824DF"/>
    <w:rsid w:val="00A843DE"/>
    <w:rsid w:val="00AB503D"/>
    <w:rsid w:val="00B004A9"/>
    <w:rsid w:val="00B2733C"/>
    <w:rsid w:val="00B57635"/>
    <w:rsid w:val="00BB7443"/>
    <w:rsid w:val="00BE747F"/>
    <w:rsid w:val="00C1387D"/>
    <w:rsid w:val="00CC6B78"/>
    <w:rsid w:val="00D16DD2"/>
    <w:rsid w:val="00D26A78"/>
    <w:rsid w:val="00D32621"/>
    <w:rsid w:val="00D57F18"/>
    <w:rsid w:val="00D763D6"/>
    <w:rsid w:val="00D84593"/>
    <w:rsid w:val="00DA0165"/>
    <w:rsid w:val="00DA3540"/>
    <w:rsid w:val="00DD1667"/>
    <w:rsid w:val="00DD613D"/>
    <w:rsid w:val="00DF24EC"/>
    <w:rsid w:val="00E44871"/>
    <w:rsid w:val="00EA03A1"/>
    <w:rsid w:val="00EC54B3"/>
    <w:rsid w:val="00F4066C"/>
    <w:rsid w:val="00F40A9B"/>
    <w:rsid w:val="00F56528"/>
    <w:rsid w:val="00F57AEB"/>
    <w:rsid w:val="00F65458"/>
    <w:rsid w:val="00FA3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CB27D"/>
  <w15:docId w15:val="{F3EC7998-79E2-4FFC-96DC-FA08D52B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4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2"/>
      <w:ind w:left="112"/>
    </w:pPr>
    <w:rPr>
      <w:sz w:val="24"/>
      <w:szCs w:val="24"/>
    </w:rPr>
  </w:style>
  <w:style w:type="paragraph" w:styleId="ListParagraph">
    <w:name w:val="List Paragraph"/>
    <w:basedOn w:val="Normal"/>
    <w:uiPriority w:val="34"/>
    <w:qFormat/>
    <w:pPr>
      <w:ind w:left="14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503D"/>
    <w:pPr>
      <w:tabs>
        <w:tab w:val="center" w:pos="4680"/>
        <w:tab w:val="right" w:pos="9360"/>
      </w:tabs>
    </w:pPr>
  </w:style>
  <w:style w:type="character" w:customStyle="1" w:styleId="HeaderChar">
    <w:name w:val="Header Char"/>
    <w:basedOn w:val="DefaultParagraphFont"/>
    <w:link w:val="Header"/>
    <w:uiPriority w:val="99"/>
    <w:rsid w:val="00AB503D"/>
    <w:rPr>
      <w:rFonts w:ascii="Calibri" w:eastAsia="Calibri" w:hAnsi="Calibri" w:cs="Calibri"/>
    </w:rPr>
  </w:style>
  <w:style w:type="paragraph" w:styleId="Footer">
    <w:name w:val="footer"/>
    <w:basedOn w:val="Normal"/>
    <w:link w:val="FooterChar"/>
    <w:uiPriority w:val="99"/>
    <w:unhideWhenUsed/>
    <w:rsid w:val="00AB503D"/>
    <w:pPr>
      <w:tabs>
        <w:tab w:val="center" w:pos="4680"/>
        <w:tab w:val="right" w:pos="9360"/>
      </w:tabs>
    </w:pPr>
  </w:style>
  <w:style w:type="character" w:customStyle="1" w:styleId="FooterChar">
    <w:name w:val="Footer Char"/>
    <w:basedOn w:val="DefaultParagraphFont"/>
    <w:link w:val="Footer"/>
    <w:uiPriority w:val="99"/>
    <w:rsid w:val="00AB503D"/>
    <w:rPr>
      <w:rFonts w:ascii="Calibri" w:eastAsia="Calibri" w:hAnsi="Calibri" w:cs="Calibri"/>
    </w:rPr>
  </w:style>
  <w:style w:type="character" w:styleId="PlaceholderText">
    <w:name w:val="Placeholder Text"/>
    <w:basedOn w:val="DefaultParagraphFont"/>
    <w:uiPriority w:val="99"/>
    <w:semiHidden/>
    <w:rsid w:val="00D845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2025-02-18T00:00:00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2D4AEA-BB48-4641-9339-A8228C193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Texas Panhandle Voluntary Organizations Active in Disaster Bylaws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Panhandle Voluntary Organizations Active in Disaster Bylaws |</dc:title>
  <dc:creator>Damian Morales</dc:creator>
  <cp:lastModifiedBy>Janell Menahem</cp:lastModifiedBy>
  <cp:revision>2</cp:revision>
  <cp:lastPrinted>2022-05-26T13:19:00Z</cp:lastPrinted>
  <dcterms:created xsi:type="dcterms:W3CDTF">2025-05-29T03:56:00Z</dcterms:created>
  <dcterms:modified xsi:type="dcterms:W3CDTF">2025-05-29T03:56:00Z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Microsoft Word</vt:lpwstr>
  </property>
  <property fmtid="{D5CDD505-2E9C-101B-9397-08002B2CF9AE}" pid="4" name="LastSaved">
    <vt:filetime>2022-02-18T00:00:00Z</vt:filetime>
  </property>
</Properties>
</file>